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9D3" w:rsidRDefault="00A449D3" w:rsidP="00EE554F">
      <w:pPr>
        <w:adjustRightInd w:val="0"/>
        <w:snapToGrid w:val="0"/>
        <w:spacing w:line="360" w:lineRule="auto"/>
        <w:jc w:val="both"/>
        <w:rPr>
          <w:rFonts w:ascii="仿宋" w:eastAsia="仿宋" w:hAnsi="仿宋" w:hint="eastAsia"/>
          <w:sz w:val="32"/>
          <w:szCs w:val="32"/>
        </w:rPr>
      </w:pPr>
    </w:p>
    <w:p w:rsidR="00A449D3" w:rsidRPr="002D51F6" w:rsidRDefault="00A449D3" w:rsidP="00A449D3">
      <w:pPr>
        <w:jc w:val="center"/>
        <w:rPr>
          <w:rFonts w:asciiTheme="majorEastAsia" w:eastAsiaTheme="majorEastAsia" w:hAnsiTheme="majorEastAsia"/>
          <w:b/>
          <w:bCs/>
          <w:color w:val="FF0000"/>
          <w:sz w:val="90"/>
          <w:szCs w:val="90"/>
        </w:rPr>
      </w:pPr>
      <w:r w:rsidRPr="002D51F6">
        <w:rPr>
          <w:rFonts w:asciiTheme="majorEastAsia" w:eastAsiaTheme="majorEastAsia" w:hAnsiTheme="majorEastAsia" w:hint="eastAsia"/>
          <w:b/>
          <w:bCs/>
          <w:color w:val="FF0000"/>
          <w:sz w:val="90"/>
          <w:szCs w:val="90"/>
        </w:rPr>
        <w:t>重庆文理学院教务处</w:t>
      </w:r>
    </w:p>
    <w:p w:rsidR="00A449D3" w:rsidRDefault="00A449D3" w:rsidP="00A449D3">
      <w:pPr>
        <w:rPr>
          <w:rFonts w:ascii="宋体" w:hAnsi="宋体"/>
          <w:b/>
          <w:sz w:val="32"/>
          <w:szCs w:val="32"/>
        </w:rPr>
      </w:pPr>
    </w:p>
    <w:p w:rsidR="00A449D3" w:rsidRDefault="00A449D3" w:rsidP="00A449D3">
      <w:pPr>
        <w:rPr>
          <w:rFonts w:ascii="宋体" w:hAnsi="宋体"/>
          <w:b/>
          <w:sz w:val="32"/>
          <w:szCs w:val="32"/>
        </w:rPr>
      </w:pPr>
    </w:p>
    <w:p w:rsidR="00A449D3" w:rsidRDefault="00A449D3" w:rsidP="00A449D3">
      <w:pPr>
        <w:rPr>
          <w:rFonts w:ascii="宋体" w:hAnsi="宋体"/>
          <w:b/>
          <w:sz w:val="32"/>
          <w:szCs w:val="32"/>
        </w:rPr>
      </w:pPr>
    </w:p>
    <w:p w:rsidR="00A449D3" w:rsidRPr="002D51F6" w:rsidRDefault="00A449D3" w:rsidP="00A449D3">
      <w:pPr>
        <w:jc w:val="center"/>
        <w:rPr>
          <w:rFonts w:asciiTheme="majorEastAsia" w:eastAsiaTheme="majorEastAsia" w:hAnsiTheme="majorEastAsia"/>
          <w:b/>
          <w:sz w:val="32"/>
          <w:szCs w:val="32"/>
        </w:rPr>
      </w:pPr>
      <w:proofErr w:type="gramStart"/>
      <w:r w:rsidRPr="002D51F6">
        <w:rPr>
          <w:rFonts w:asciiTheme="majorEastAsia" w:eastAsiaTheme="majorEastAsia" w:hAnsiTheme="majorEastAsia" w:hint="eastAsia"/>
          <w:b/>
          <w:sz w:val="32"/>
          <w:szCs w:val="32"/>
        </w:rPr>
        <w:t>院教〔2024〕</w:t>
      </w:r>
      <w:proofErr w:type="gramEnd"/>
      <w:r>
        <w:rPr>
          <w:rFonts w:asciiTheme="majorEastAsia" w:eastAsiaTheme="majorEastAsia" w:hAnsiTheme="majorEastAsia" w:hint="eastAsia"/>
          <w:b/>
          <w:sz w:val="32"/>
          <w:szCs w:val="32"/>
        </w:rPr>
        <w:t>50</w:t>
      </w:r>
      <w:r w:rsidRPr="002D51F6">
        <w:rPr>
          <w:rFonts w:asciiTheme="majorEastAsia" w:eastAsiaTheme="majorEastAsia" w:hAnsiTheme="majorEastAsia" w:hint="eastAsia"/>
          <w:b/>
          <w:sz w:val="32"/>
          <w:szCs w:val="32"/>
        </w:rPr>
        <w:t>号</w:t>
      </w:r>
    </w:p>
    <w:p w:rsidR="00A449D3" w:rsidRDefault="00A449D3" w:rsidP="00EE554F">
      <w:pPr>
        <w:adjustRightInd w:val="0"/>
        <w:snapToGrid w:val="0"/>
        <w:spacing w:line="360" w:lineRule="auto"/>
        <w:jc w:val="both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noProof/>
          <w:sz w:val="32"/>
          <w:szCs w:val="32"/>
          <w:lang w:val="en-US" w:bidi="ar-SA"/>
        </w:rPr>
        <w:pict>
          <v:line id="直接连接符 1" o:spid="_x0000_s1026" style="position:absolute;left:0;text-align:left;flip:y;z-index:251658240;mso-position-vertical-relative:line" from=".75pt,6.3pt" to="478.5pt,6.4pt" strokecolor="red" strokeweight="2.25pt">
            <v:fill o:detectmouseclick="t"/>
          </v:line>
        </w:pict>
      </w:r>
    </w:p>
    <w:p w:rsidR="00A449D3" w:rsidRPr="000D1D87" w:rsidRDefault="00A449D3" w:rsidP="00A449D3">
      <w:pPr>
        <w:adjustRightInd w:val="0"/>
        <w:snapToGrid w:val="0"/>
        <w:ind w:left="221" w:hangingChars="50" w:hanging="221"/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0D1D87">
        <w:rPr>
          <w:rFonts w:asciiTheme="majorEastAsia" w:eastAsiaTheme="majorEastAsia" w:hAnsiTheme="majorEastAsia" w:hint="eastAsia"/>
          <w:b/>
          <w:sz w:val="44"/>
          <w:szCs w:val="44"/>
        </w:rPr>
        <w:t>关于选拔</w:t>
      </w:r>
      <w:r w:rsidRPr="000D1D87">
        <w:rPr>
          <w:rFonts w:asciiTheme="majorEastAsia" w:eastAsiaTheme="majorEastAsia" w:hAnsiTheme="majorEastAsia"/>
          <w:b/>
          <w:sz w:val="44"/>
          <w:szCs w:val="44"/>
        </w:rPr>
        <w:t>卓越教师教育实验班微留学学员</w:t>
      </w:r>
      <w:r w:rsidRPr="000D1D87">
        <w:rPr>
          <w:rFonts w:asciiTheme="majorEastAsia" w:eastAsiaTheme="majorEastAsia" w:hAnsiTheme="majorEastAsia" w:hint="eastAsia"/>
          <w:b/>
          <w:sz w:val="44"/>
          <w:szCs w:val="44"/>
        </w:rPr>
        <w:t>的通知</w:t>
      </w:r>
    </w:p>
    <w:p w:rsidR="00A449D3" w:rsidRPr="00BD4BBC" w:rsidRDefault="00A449D3" w:rsidP="00BD4BBC">
      <w:pPr>
        <w:adjustRightInd w:val="0"/>
        <w:snapToGrid w:val="0"/>
        <w:spacing w:line="360" w:lineRule="auto"/>
        <w:rPr>
          <w:rFonts w:ascii="仿宋" w:eastAsia="仿宋" w:hAnsi="仿宋" w:hint="eastAsia"/>
          <w:snapToGrid w:val="0"/>
          <w:sz w:val="32"/>
          <w:szCs w:val="32"/>
        </w:rPr>
      </w:pPr>
    </w:p>
    <w:p w:rsidR="00EE554F" w:rsidRPr="00BD4BBC" w:rsidRDefault="00EE554F" w:rsidP="00BD4BBC">
      <w:pPr>
        <w:adjustRightInd w:val="0"/>
        <w:snapToGrid w:val="0"/>
        <w:spacing w:line="360" w:lineRule="auto"/>
        <w:rPr>
          <w:rFonts w:ascii="仿宋" w:eastAsia="仿宋" w:hAnsi="仿宋"/>
          <w:snapToGrid w:val="0"/>
          <w:sz w:val="32"/>
          <w:szCs w:val="32"/>
        </w:rPr>
      </w:pPr>
      <w:r w:rsidRPr="00BD4BBC">
        <w:rPr>
          <w:rFonts w:ascii="仿宋" w:eastAsia="仿宋" w:hAnsi="仿宋" w:hint="eastAsia"/>
          <w:snapToGrid w:val="0"/>
          <w:sz w:val="32"/>
          <w:szCs w:val="32"/>
        </w:rPr>
        <w:t>校内各单位：</w:t>
      </w:r>
    </w:p>
    <w:p w:rsidR="00EE554F" w:rsidRPr="00BD4BBC" w:rsidRDefault="00EE554F" w:rsidP="00BD4BBC">
      <w:pPr>
        <w:pStyle w:val="a3"/>
        <w:adjustRightInd w:val="0"/>
        <w:snapToGrid w:val="0"/>
        <w:spacing w:line="360" w:lineRule="auto"/>
        <w:ind w:left="0" w:firstLine="645"/>
        <w:rPr>
          <w:rFonts w:ascii="仿宋" w:eastAsia="仿宋" w:hAnsi="仿宋"/>
          <w:snapToGrid w:val="0"/>
        </w:rPr>
      </w:pPr>
      <w:r w:rsidRPr="00BD4BBC">
        <w:rPr>
          <w:rFonts w:ascii="仿宋" w:eastAsia="仿宋" w:hAnsi="仿宋"/>
          <w:snapToGrid w:val="0"/>
        </w:rPr>
        <w:t>根据《重庆文理学院卓越教师培养计划》，结合学校实际情况， 为开阔卓越教师教育实验班学员眼界，树立全球意识，在今后教育工作中勇担重任，大力弘扬“才高识远，卓尔不凡”的班训精神，使其成长为一名“教育有思想，教学有风格，做人有魅力” 的卓越教师，特</w:t>
      </w:r>
      <w:r w:rsidRPr="00BD4BBC">
        <w:rPr>
          <w:rFonts w:ascii="仿宋" w:eastAsia="仿宋" w:hAnsi="仿宋" w:hint="eastAsia"/>
          <w:snapToGrid w:val="0"/>
        </w:rPr>
        <w:t>进行2024年</w:t>
      </w:r>
      <w:proofErr w:type="gramStart"/>
      <w:r w:rsidRPr="00BD4BBC">
        <w:rPr>
          <w:rFonts w:ascii="仿宋" w:eastAsia="仿宋" w:hAnsi="仿宋" w:hint="eastAsia"/>
          <w:snapToGrid w:val="0"/>
        </w:rPr>
        <w:t>海外微</w:t>
      </w:r>
      <w:proofErr w:type="gramEnd"/>
      <w:r w:rsidRPr="00BD4BBC">
        <w:rPr>
          <w:rFonts w:ascii="仿宋" w:eastAsia="仿宋" w:hAnsi="仿宋" w:hint="eastAsia"/>
          <w:snapToGrid w:val="0"/>
        </w:rPr>
        <w:t>留学研修选拔</w:t>
      </w:r>
      <w:r w:rsidRPr="00BD4BBC">
        <w:rPr>
          <w:rFonts w:ascii="仿宋" w:eastAsia="仿宋" w:hAnsi="仿宋"/>
          <w:snapToGrid w:val="0"/>
        </w:rPr>
        <w:t>。</w:t>
      </w:r>
    </w:p>
    <w:p w:rsidR="00EE554F" w:rsidRPr="00BD4BBC" w:rsidRDefault="00EE554F" w:rsidP="00BD4BBC">
      <w:pPr>
        <w:pStyle w:val="a3"/>
        <w:adjustRightInd w:val="0"/>
        <w:snapToGrid w:val="0"/>
        <w:spacing w:line="360" w:lineRule="auto"/>
        <w:ind w:left="0" w:firstLineChars="200" w:firstLine="643"/>
        <w:rPr>
          <w:rFonts w:ascii="仿宋" w:eastAsia="仿宋" w:hAnsi="仿宋"/>
          <w:b/>
          <w:snapToGrid w:val="0"/>
        </w:rPr>
      </w:pPr>
      <w:r w:rsidRPr="00BD4BBC">
        <w:rPr>
          <w:rFonts w:ascii="仿宋" w:eastAsia="仿宋" w:hAnsi="仿宋"/>
          <w:b/>
          <w:snapToGrid w:val="0"/>
        </w:rPr>
        <w:t>一、评选组织</w:t>
      </w:r>
    </w:p>
    <w:p w:rsidR="00EE554F" w:rsidRPr="00BD4BBC" w:rsidRDefault="00EE554F" w:rsidP="00BD4BBC">
      <w:pPr>
        <w:pStyle w:val="a3"/>
        <w:adjustRightInd w:val="0"/>
        <w:snapToGrid w:val="0"/>
        <w:spacing w:line="360" w:lineRule="auto"/>
        <w:ind w:left="0" w:firstLine="645"/>
        <w:rPr>
          <w:rFonts w:ascii="仿宋" w:eastAsia="仿宋" w:hAnsi="仿宋"/>
          <w:snapToGrid w:val="0"/>
        </w:rPr>
      </w:pPr>
      <w:r w:rsidRPr="00BD4BBC">
        <w:rPr>
          <w:rFonts w:ascii="仿宋" w:eastAsia="仿宋" w:hAnsi="仿宋"/>
          <w:snapToGrid w:val="0"/>
        </w:rPr>
        <w:t>选拔工作由</w:t>
      </w:r>
      <w:r w:rsidRPr="00BD4BBC">
        <w:rPr>
          <w:rFonts w:ascii="仿宋" w:eastAsia="仿宋" w:hAnsi="仿宋" w:hint="eastAsia"/>
          <w:snapToGrid w:val="0"/>
        </w:rPr>
        <w:t>国际合作与交流处、校友会</w:t>
      </w:r>
      <w:r w:rsidRPr="00BD4BBC">
        <w:rPr>
          <w:rFonts w:ascii="仿宋" w:eastAsia="仿宋" w:hAnsi="仿宋"/>
          <w:snapToGrid w:val="0"/>
        </w:rPr>
        <w:t>和教务处共同负责组织,教务处教师</w:t>
      </w:r>
      <w:r w:rsidRPr="00BD4BBC">
        <w:rPr>
          <w:rFonts w:ascii="仿宋" w:eastAsia="仿宋" w:hAnsi="仿宋" w:hint="eastAsia"/>
          <w:snapToGrid w:val="0"/>
        </w:rPr>
        <w:t>教育科</w:t>
      </w:r>
      <w:r w:rsidRPr="00BD4BBC">
        <w:rPr>
          <w:rFonts w:ascii="仿宋" w:eastAsia="仿宋" w:hAnsi="仿宋"/>
          <w:snapToGrid w:val="0"/>
        </w:rPr>
        <w:t>具体实施。</w:t>
      </w:r>
    </w:p>
    <w:p w:rsidR="00EE554F" w:rsidRPr="00BD4BBC" w:rsidRDefault="00EE554F" w:rsidP="00BD4BBC">
      <w:pPr>
        <w:pStyle w:val="a3"/>
        <w:adjustRightInd w:val="0"/>
        <w:snapToGrid w:val="0"/>
        <w:spacing w:line="360" w:lineRule="auto"/>
        <w:ind w:left="0" w:firstLineChars="200" w:firstLine="643"/>
        <w:rPr>
          <w:rFonts w:ascii="仿宋" w:eastAsia="仿宋" w:hAnsi="仿宋"/>
          <w:b/>
          <w:snapToGrid w:val="0"/>
        </w:rPr>
      </w:pPr>
      <w:r w:rsidRPr="00BD4BBC">
        <w:rPr>
          <w:rFonts w:ascii="仿宋" w:eastAsia="仿宋" w:hAnsi="仿宋"/>
          <w:b/>
          <w:snapToGrid w:val="0"/>
        </w:rPr>
        <w:t>二、评选数量</w:t>
      </w:r>
    </w:p>
    <w:p w:rsidR="00EE554F" w:rsidRPr="00BD4BBC" w:rsidRDefault="00EE554F" w:rsidP="00BD4BBC">
      <w:pPr>
        <w:pStyle w:val="a3"/>
        <w:adjustRightInd w:val="0"/>
        <w:snapToGrid w:val="0"/>
        <w:spacing w:line="360" w:lineRule="auto"/>
        <w:ind w:left="0"/>
        <w:rPr>
          <w:rFonts w:ascii="仿宋" w:eastAsia="仿宋" w:hAnsi="仿宋"/>
          <w:snapToGrid w:val="0"/>
        </w:rPr>
      </w:pPr>
      <w:r w:rsidRPr="00BD4BBC">
        <w:rPr>
          <w:rFonts w:ascii="仿宋" w:eastAsia="仿宋" w:hAnsi="仿宋" w:hint="eastAsia"/>
          <w:snapToGrid w:val="0"/>
        </w:rPr>
        <w:t>2024年卓越</w:t>
      </w:r>
      <w:proofErr w:type="gramStart"/>
      <w:r w:rsidRPr="00BD4BBC">
        <w:rPr>
          <w:rFonts w:ascii="仿宋" w:eastAsia="仿宋" w:hAnsi="仿宋" w:hint="eastAsia"/>
          <w:snapToGrid w:val="0"/>
        </w:rPr>
        <w:t>班海外</w:t>
      </w:r>
      <w:r w:rsidRPr="00BD4BBC">
        <w:rPr>
          <w:rFonts w:ascii="仿宋" w:eastAsia="仿宋" w:hAnsi="仿宋"/>
          <w:snapToGrid w:val="0"/>
        </w:rPr>
        <w:t>微</w:t>
      </w:r>
      <w:proofErr w:type="gramEnd"/>
      <w:r w:rsidRPr="00BD4BBC">
        <w:rPr>
          <w:rFonts w:ascii="仿宋" w:eastAsia="仿宋" w:hAnsi="仿宋"/>
          <w:snapToGrid w:val="0"/>
        </w:rPr>
        <w:t xml:space="preserve">留学学员共评选 </w:t>
      </w:r>
      <w:r w:rsidRPr="00BD4BBC">
        <w:rPr>
          <w:rFonts w:ascii="仿宋" w:eastAsia="仿宋" w:hAnsi="仿宋" w:hint="eastAsia"/>
          <w:snapToGrid w:val="0"/>
        </w:rPr>
        <w:t>8</w:t>
      </w:r>
      <w:r w:rsidRPr="00BD4BBC">
        <w:rPr>
          <w:rFonts w:ascii="仿宋" w:eastAsia="仿宋" w:hAnsi="仿宋"/>
          <w:snapToGrid w:val="0"/>
        </w:rPr>
        <w:t>名。</w:t>
      </w:r>
    </w:p>
    <w:p w:rsidR="00EE554F" w:rsidRPr="00BD4BBC" w:rsidRDefault="00EE554F" w:rsidP="00BD4BBC">
      <w:pPr>
        <w:pStyle w:val="a3"/>
        <w:adjustRightInd w:val="0"/>
        <w:snapToGrid w:val="0"/>
        <w:spacing w:line="360" w:lineRule="auto"/>
        <w:ind w:left="0" w:firstLineChars="200" w:firstLine="643"/>
        <w:rPr>
          <w:rFonts w:ascii="仿宋" w:eastAsia="仿宋" w:hAnsi="仿宋"/>
          <w:b/>
          <w:snapToGrid w:val="0"/>
        </w:rPr>
      </w:pPr>
      <w:r w:rsidRPr="00BD4BBC">
        <w:rPr>
          <w:rFonts w:ascii="仿宋" w:eastAsia="仿宋" w:hAnsi="仿宋"/>
          <w:b/>
          <w:snapToGrid w:val="0"/>
        </w:rPr>
        <w:t>三、评选条件</w:t>
      </w:r>
    </w:p>
    <w:p w:rsidR="00EE554F" w:rsidRPr="00BD4BBC" w:rsidRDefault="00EE554F" w:rsidP="00BD4BBC">
      <w:pPr>
        <w:pStyle w:val="2"/>
        <w:adjustRightInd w:val="0"/>
        <w:snapToGrid w:val="0"/>
        <w:spacing w:line="360" w:lineRule="auto"/>
        <w:ind w:left="0" w:firstLineChars="200" w:firstLine="643"/>
        <w:rPr>
          <w:rFonts w:ascii="仿宋" w:eastAsia="仿宋" w:hAnsi="仿宋" w:cs="Arial Unicode MS"/>
          <w:bCs w:val="0"/>
          <w:snapToGrid w:val="0"/>
        </w:rPr>
      </w:pPr>
      <w:r w:rsidRPr="00BD4BBC">
        <w:rPr>
          <w:rFonts w:ascii="仿宋" w:eastAsia="仿宋" w:hAnsi="仿宋" w:cs="Arial Unicode MS"/>
          <w:bCs w:val="0"/>
          <w:snapToGrid w:val="0"/>
        </w:rPr>
        <w:t>（一）评选对象</w:t>
      </w:r>
    </w:p>
    <w:p w:rsidR="00EE554F" w:rsidRPr="00BD4BBC" w:rsidRDefault="00EE554F" w:rsidP="00BD4BBC">
      <w:pPr>
        <w:pStyle w:val="a3"/>
        <w:adjustRightInd w:val="0"/>
        <w:snapToGrid w:val="0"/>
        <w:spacing w:line="360" w:lineRule="auto"/>
        <w:ind w:left="0" w:firstLineChars="200" w:firstLine="640"/>
        <w:rPr>
          <w:rFonts w:ascii="仿宋" w:eastAsia="仿宋" w:hAnsi="仿宋"/>
          <w:snapToGrid w:val="0"/>
        </w:rPr>
      </w:pPr>
      <w:r w:rsidRPr="00BD4BBC">
        <w:rPr>
          <w:rFonts w:ascii="仿宋" w:eastAsia="仿宋" w:hAnsi="仿宋"/>
          <w:snapToGrid w:val="0"/>
        </w:rPr>
        <w:t>1.重庆文理学院卓越教师教育实验班学员；</w:t>
      </w:r>
    </w:p>
    <w:p w:rsidR="00EE554F" w:rsidRPr="00BD4BBC" w:rsidRDefault="00EE554F" w:rsidP="00BD4BBC">
      <w:pPr>
        <w:pStyle w:val="a3"/>
        <w:adjustRightInd w:val="0"/>
        <w:snapToGrid w:val="0"/>
        <w:spacing w:line="360" w:lineRule="auto"/>
        <w:ind w:left="0" w:firstLineChars="200" w:firstLine="640"/>
        <w:rPr>
          <w:rFonts w:ascii="仿宋" w:eastAsia="仿宋" w:hAnsi="仿宋"/>
          <w:snapToGrid w:val="0"/>
        </w:rPr>
      </w:pPr>
      <w:r w:rsidRPr="00BD4BBC">
        <w:rPr>
          <w:rFonts w:ascii="仿宋" w:eastAsia="仿宋" w:hAnsi="仿宋"/>
          <w:snapToGrid w:val="0"/>
        </w:rPr>
        <w:t>2.成为卓越班期满一年及以上正式学员（非旁听生）。</w:t>
      </w:r>
    </w:p>
    <w:p w:rsidR="00EE554F" w:rsidRPr="00BD4BBC" w:rsidRDefault="00EE554F" w:rsidP="00BD4BBC">
      <w:pPr>
        <w:pStyle w:val="2"/>
        <w:adjustRightInd w:val="0"/>
        <w:snapToGrid w:val="0"/>
        <w:spacing w:line="360" w:lineRule="auto"/>
        <w:ind w:left="0" w:firstLineChars="200" w:firstLine="643"/>
        <w:rPr>
          <w:rFonts w:ascii="仿宋" w:eastAsia="仿宋" w:hAnsi="仿宋" w:cs="Arial Unicode MS"/>
          <w:bCs w:val="0"/>
          <w:snapToGrid w:val="0"/>
        </w:rPr>
      </w:pPr>
      <w:r w:rsidRPr="00BD4BBC">
        <w:rPr>
          <w:rFonts w:ascii="仿宋" w:eastAsia="仿宋" w:hAnsi="仿宋" w:cs="Arial Unicode MS"/>
          <w:bCs w:val="0"/>
          <w:snapToGrid w:val="0"/>
        </w:rPr>
        <w:lastRenderedPageBreak/>
        <w:t>（二）基本要求</w:t>
      </w:r>
    </w:p>
    <w:p w:rsidR="00EE554F" w:rsidRPr="00BD4BBC" w:rsidRDefault="00EE554F" w:rsidP="00BD4BBC">
      <w:pPr>
        <w:pStyle w:val="a3"/>
        <w:adjustRightInd w:val="0"/>
        <w:snapToGrid w:val="0"/>
        <w:spacing w:line="360" w:lineRule="auto"/>
        <w:ind w:left="0" w:firstLineChars="200" w:firstLine="640"/>
        <w:rPr>
          <w:rFonts w:ascii="仿宋" w:eastAsia="仿宋" w:hAnsi="仿宋"/>
          <w:snapToGrid w:val="0"/>
        </w:rPr>
      </w:pPr>
      <w:r w:rsidRPr="00BD4BBC">
        <w:rPr>
          <w:rFonts w:ascii="仿宋" w:eastAsia="仿宋" w:hAnsi="仿宋"/>
          <w:snapToGrid w:val="0"/>
        </w:rPr>
        <w:t>1.遵纪守法、品行端正、无违纪处分；</w:t>
      </w:r>
    </w:p>
    <w:p w:rsidR="00EE554F" w:rsidRPr="00BD4BBC" w:rsidRDefault="00EE554F" w:rsidP="00BD4BBC">
      <w:pPr>
        <w:pStyle w:val="a3"/>
        <w:adjustRightInd w:val="0"/>
        <w:snapToGrid w:val="0"/>
        <w:spacing w:line="360" w:lineRule="auto"/>
        <w:ind w:left="0" w:firstLineChars="200" w:firstLine="640"/>
        <w:rPr>
          <w:rFonts w:ascii="仿宋" w:eastAsia="仿宋" w:hAnsi="仿宋"/>
          <w:snapToGrid w:val="0"/>
        </w:rPr>
      </w:pPr>
      <w:r w:rsidRPr="00BD4BBC">
        <w:rPr>
          <w:rFonts w:ascii="仿宋" w:eastAsia="仿宋" w:hAnsi="仿宋"/>
          <w:snapToGrid w:val="0"/>
        </w:rPr>
        <w:t>2.热爱教育事业，坚持未来全身心投入教育、教学工作；</w:t>
      </w:r>
    </w:p>
    <w:p w:rsidR="00EE554F" w:rsidRPr="00BD4BBC" w:rsidRDefault="00EE554F" w:rsidP="00BD4BBC">
      <w:pPr>
        <w:pStyle w:val="a3"/>
        <w:adjustRightInd w:val="0"/>
        <w:snapToGrid w:val="0"/>
        <w:spacing w:line="360" w:lineRule="auto"/>
        <w:ind w:left="0" w:firstLine="645"/>
        <w:rPr>
          <w:rFonts w:ascii="仿宋" w:eastAsia="仿宋" w:hAnsi="仿宋"/>
          <w:snapToGrid w:val="0"/>
        </w:rPr>
      </w:pPr>
      <w:r w:rsidRPr="00BD4BBC">
        <w:rPr>
          <w:rFonts w:ascii="仿宋" w:eastAsia="仿宋" w:hAnsi="仿宋"/>
          <w:snapToGrid w:val="0"/>
        </w:rPr>
        <w:t>3.积极支持学校及卓越</w:t>
      </w:r>
      <w:proofErr w:type="gramStart"/>
      <w:r w:rsidRPr="00BD4BBC">
        <w:rPr>
          <w:rFonts w:ascii="仿宋" w:eastAsia="仿宋" w:hAnsi="仿宋"/>
          <w:snapToGrid w:val="0"/>
        </w:rPr>
        <w:t>班各项</w:t>
      </w:r>
      <w:proofErr w:type="gramEnd"/>
      <w:r w:rsidRPr="00BD4BBC">
        <w:rPr>
          <w:rFonts w:ascii="仿宋" w:eastAsia="仿宋" w:hAnsi="仿宋"/>
          <w:snapToGrid w:val="0"/>
        </w:rPr>
        <w:t>教育教学工作，有集体观念，具有强烈班级荣誉感；</w:t>
      </w:r>
    </w:p>
    <w:p w:rsidR="00EE554F" w:rsidRPr="00BD4BBC" w:rsidRDefault="00EE554F" w:rsidP="00BD4BBC">
      <w:pPr>
        <w:pStyle w:val="a3"/>
        <w:adjustRightInd w:val="0"/>
        <w:snapToGrid w:val="0"/>
        <w:spacing w:line="360" w:lineRule="auto"/>
        <w:ind w:left="0" w:firstLineChars="200" w:firstLine="640"/>
        <w:rPr>
          <w:rFonts w:ascii="仿宋" w:eastAsia="仿宋" w:hAnsi="仿宋"/>
          <w:snapToGrid w:val="0"/>
        </w:rPr>
      </w:pPr>
      <w:r w:rsidRPr="00BD4BBC">
        <w:rPr>
          <w:rFonts w:ascii="仿宋" w:eastAsia="仿宋" w:hAnsi="仿宋"/>
          <w:snapToGrid w:val="0"/>
        </w:rPr>
        <w:t>4.学习态度端正，学习成绩优异。</w:t>
      </w:r>
    </w:p>
    <w:p w:rsidR="00EE554F" w:rsidRPr="00BD4BBC" w:rsidRDefault="00EE554F" w:rsidP="00BD4BBC">
      <w:pPr>
        <w:pStyle w:val="2"/>
        <w:adjustRightInd w:val="0"/>
        <w:snapToGrid w:val="0"/>
        <w:spacing w:line="360" w:lineRule="auto"/>
        <w:ind w:left="0" w:firstLineChars="200" w:firstLine="643"/>
        <w:rPr>
          <w:rFonts w:ascii="仿宋" w:eastAsia="仿宋" w:hAnsi="仿宋" w:cs="Arial Unicode MS"/>
          <w:bCs w:val="0"/>
          <w:snapToGrid w:val="0"/>
        </w:rPr>
      </w:pPr>
      <w:r w:rsidRPr="00BD4BBC">
        <w:rPr>
          <w:rFonts w:ascii="仿宋" w:eastAsia="仿宋" w:hAnsi="仿宋" w:cs="Arial Unicode MS"/>
          <w:bCs w:val="0"/>
          <w:snapToGrid w:val="0"/>
        </w:rPr>
        <w:t>（三）评选计分办法</w:t>
      </w:r>
    </w:p>
    <w:p w:rsidR="00EE554F" w:rsidRPr="00BD4BBC" w:rsidRDefault="00EE554F" w:rsidP="00BD4BBC">
      <w:pPr>
        <w:pStyle w:val="a3"/>
        <w:adjustRightInd w:val="0"/>
        <w:snapToGrid w:val="0"/>
        <w:spacing w:line="360" w:lineRule="auto"/>
        <w:ind w:left="0" w:firstLine="645"/>
        <w:rPr>
          <w:rFonts w:ascii="仿宋" w:eastAsia="仿宋" w:hAnsi="仿宋"/>
          <w:snapToGrid w:val="0"/>
        </w:rPr>
      </w:pPr>
      <w:r w:rsidRPr="00BD4BBC">
        <w:rPr>
          <w:rFonts w:ascii="仿宋" w:eastAsia="仿宋" w:hAnsi="仿宋"/>
          <w:snapToGrid w:val="0"/>
        </w:rPr>
        <w:t>采用计分制作为评选依据，在符合基本要求的前提下，根据计分排名优先推荐。具体计分项如下：</w:t>
      </w:r>
    </w:p>
    <w:p w:rsidR="00EE554F" w:rsidRPr="00BD4BBC" w:rsidRDefault="00EE554F" w:rsidP="00BD4BBC">
      <w:pPr>
        <w:pStyle w:val="a3"/>
        <w:adjustRightInd w:val="0"/>
        <w:snapToGrid w:val="0"/>
        <w:spacing w:line="360" w:lineRule="auto"/>
        <w:ind w:left="0" w:firstLineChars="200" w:firstLine="640"/>
        <w:rPr>
          <w:rFonts w:ascii="仿宋" w:eastAsia="仿宋" w:hAnsi="仿宋"/>
          <w:snapToGrid w:val="0"/>
        </w:rPr>
      </w:pPr>
      <w:r w:rsidRPr="00BD4BBC">
        <w:rPr>
          <w:rFonts w:ascii="仿宋" w:eastAsia="仿宋" w:hAnsi="仿宋"/>
          <w:snapToGrid w:val="0"/>
        </w:rPr>
        <w:t>1.全国教学比赛获特等奖、一等奖、二等奖、三等奖分别加</w:t>
      </w:r>
    </w:p>
    <w:p w:rsidR="00EE554F" w:rsidRPr="00BD4BBC" w:rsidRDefault="00EE554F" w:rsidP="00BD4BBC">
      <w:pPr>
        <w:pStyle w:val="a3"/>
        <w:adjustRightInd w:val="0"/>
        <w:snapToGrid w:val="0"/>
        <w:spacing w:line="360" w:lineRule="auto"/>
        <w:ind w:left="0"/>
        <w:rPr>
          <w:rFonts w:ascii="仿宋" w:eastAsia="仿宋" w:hAnsi="仿宋"/>
          <w:snapToGrid w:val="0"/>
        </w:rPr>
      </w:pPr>
      <w:r w:rsidRPr="00BD4BBC">
        <w:rPr>
          <w:rFonts w:ascii="仿宋" w:eastAsia="仿宋" w:hAnsi="仿宋"/>
          <w:snapToGrid w:val="0"/>
        </w:rPr>
        <w:t>45 分、30 分、20 分、12 分；</w:t>
      </w:r>
    </w:p>
    <w:p w:rsidR="00EE554F" w:rsidRPr="00BD4BBC" w:rsidRDefault="00EE554F" w:rsidP="00BD4BBC">
      <w:pPr>
        <w:pStyle w:val="a3"/>
        <w:adjustRightInd w:val="0"/>
        <w:snapToGrid w:val="0"/>
        <w:spacing w:line="360" w:lineRule="auto"/>
        <w:ind w:left="0" w:firstLineChars="200" w:firstLine="640"/>
        <w:rPr>
          <w:rFonts w:ascii="仿宋" w:eastAsia="仿宋" w:hAnsi="仿宋"/>
          <w:snapToGrid w:val="0"/>
        </w:rPr>
      </w:pPr>
      <w:r w:rsidRPr="00BD4BBC">
        <w:rPr>
          <w:rFonts w:ascii="仿宋" w:eastAsia="仿宋" w:hAnsi="仿宋"/>
          <w:snapToGrid w:val="0"/>
        </w:rPr>
        <w:t>2.省市级教学比赛获特等奖、一等奖、二等奖、三等奖分别加</w:t>
      </w:r>
    </w:p>
    <w:p w:rsidR="00EE554F" w:rsidRPr="00BD4BBC" w:rsidRDefault="00EE554F" w:rsidP="00BD4BBC">
      <w:pPr>
        <w:pStyle w:val="a3"/>
        <w:adjustRightInd w:val="0"/>
        <w:snapToGrid w:val="0"/>
        <w:spacing w:line="360" w:lineRule="auto"/>
        <w:ind w:left="0"/>
        <w:rPr>
          <w:rFonts w:ascii="仿宋" w:eastAsia="仿宋" w:hAnsi="仿宋"/>
          <w:snapToGrid w:val="0"/>
        </w:rPr>
      </w:pPr>
      <w:r w:rsidRPr="00BD4BBC">
        <w:rPr>
          <w:rFonts w:ascii="仿宋" w:eastAsia="仿宋" w:hAnsi="仿宋"/>
          <w:snapToGrid w:val="0"/>
        </w:rPr>
        <w:t>20 分、15 分、12 分、10 分；</w:t>
      </w:r>
    </w:p>
    <w:p w:rsidR="00EE554F" w:rsidRPr="00BD4BBC" w:rsidRDefault="00EE554F" w:rsidP="00BD4BBC">
      <w:pPr>
        <w:pStyle w:val="a3"/>
        <w:adjustRightInd w:val="0"/>
        <w:snapToGrid w:val="0"/>
        <w:spacing w:line="360" w:lineRule="auto"/>
        <w:ind w:left="0" w:firstLineChars="200" w:firstLine="640"/>
        <w:rPr>
          <w:rFonts w:ascii="仿宋" w:eastAsia="仿宋" w:hAnsi="仿宋"/>
          <w:snapToGrid w:val="0"/>
        </w:rPr>
      </w:pPr>
      <w:r w:rsidRPr="00BD4BBC">
        <w:rPr>
          <w:rFonts w:ascii="仿宋" w:eastAsia="仿宋" w:hAnsi="仿宋"/>
          <w:snapToGrid w:val="0"/>
        </w:rPr>
        <w:t>3.校级或卓越班教学比赛获特等奖、一等奖、二等奖、三等奖分别加 10 分、9 分、8 分、7 分；</w:t>
      </w:r>
    </w:p>
    <w:p w:rsidR="00EE554F" w:rsidRPr="00BD4BBC" w:rsidRDefault="00EE554F" w:rsidP="00BD4BBC">
      <w:pPr>
        <w:pStyle w:val="a3"/>
        <w:adjustRightInd w:val="0"/>
        <w:snapToGrid w:val="0"/>
        <w:spacing w:line="360" w:lineRule="auto"/>
        <w:ind w:left="0" w:firstLine="645"/>
        <w:rPr>
          <w:rFonts w:ascii="仿宋" w:eastAsia="仿宋" w:hAnsi="仿宋"/>
          <w:snapToGrid w:val="0"/>
        </w:rPr>
      </w:pPr>
      <w:r w:rsidRPr="00BD4BBC">
        <w:rPr>
          <w:rFonts w:ascii="仿宋" w:eastAsia="仿宋" w:hAnsi="仿宋"/>
          <w:snapToGrid w:val="0"/>
        </w:rPr>
        <w:t>4.国家奖学金加 20 分/次；校级综合奖学金特等、一等、二等分别加 8 分/次、6 分/次、4 分/次；</w:t>
      </w:r>
    </w:p>
    <w:p w:rsidR="00EE554F" w:rsidRPr="00BD4BBC" w:rsidRDefault="00EE554F" w:rsidP="00BD4BBC">
      <w:pPr>
        <w:pStyle w:val="a3"/>
        <w:adjustRightInd w:val="0"/>
        <w:snapToGrid w:val="0"/>
        <w:spacing w:line="360" w:lineRule="auto"/>
        <w:ind w:left="0" w:firstLine="645"/>
        <w:rPr>
          <w:rFonts w:ascii="仿宋" w:eastAsia="仿宋" w:hAnsi="仿宋"/>
          <w:snapToGrid w:val="0"/>
        </w:rPr>
      </w:pPr>
      <w:r w:rsidRPr="00BD4BBC">
        <w:rPr>
          <w:rFonts w:ascii="仿宋" w:eastAsia="仿宋" w:hAnsi="仿宋"/>
          <w:snapToGrid w:val="0"/>
        </w:rPr>
        <w:t>5.获英语</w:t>
      </w:r>
      <w:proofErr w:type="gramStart"/>
      <w:r w:rsidRPr="00BD4BBC">
        <w:rPr>
          <w:rFonts w:ascii="仿宋" w:eastAsia="仿宋" w:hAnsi="仿宋"/>
          <w:snapToGrid w:val="0"/>
        </w:rPr>
        <w:t>四六</w:t>
      </w:r>
      <w:proofErr w:type="gramEnd"/>
      <w:r w:rsidRPr="00BD4BBC">
        <w:rPr>
          <w:rFonts w:ascii="仿宋" w:eastAsia="仿宋" w:hAnsi="仿宋"/>
          <w:snapToGrid w:val="0"/>
        </w:rPr>
        <w:t>级证书分别加 6 分和 10 分（其他相关教育教学类技能证书视情况加分）；</w:t>
      </w:r>
    </w:p>
    <w:p w:rsidR="00EE554F" w:rsidRPr="00BD4BBC" w:rsidRDefault="00EE554F" w:rsidP="00BD4BBC">
      <w:pPr>
        <w:pStyle w:val="a3"/>
        <w:adjustRightInd w:val="0"/>
        <w:snapToGrid w:val="0"/>
        <w:spacing w:line="360" w:lineRule="auto"/>
        <w:ind w:left="0" w:firstLine="645"/>
        <w:rPr>
          <w:rFonts w:ascii="仿宋" w:eastAsia="仿宋" w:hAnsi="仿宋"/>
          <w:snapToGrid w:val="0"/>
        </w:rPr>
      </w:pPr>
      <w:r w:rsidRPr="00BD4BBC">
        <w:rPr>
          <w:rFonts w:ascii="仿宋" w:eastAsia="仿宋" w:hAnsi="仿宋"/>
          <w:snapToGrid w:val="0"/>
        </w:rPr>
        <w:t>6.卓越</w:t>
      </w:r>
      <w:proofErr w:type="gramStart"/>
      <w:r w:rsidRPr="00BD4BBC">
        <w:rPr>
          <w:rFonts w:ascii="仿宋" w:eastAsia="仿宋" w:hAnsi="仿宋"/>
          <w:snapToGrid w:val="0"/>
        </w:rPr>
        <w:t>班举办</w:t>
      </w:r>
      <w:proofErr w:type="gramEnd"/>
      <w:r w:rsidRPr="00BD4BBC">
        <w:rPr>
          <w:rFonts w:ascii="仿宋" w:eastAsia="仿宋" w:hAnsi="仿宋"/>
          <w:snapToGrid w:val="0"/>
        </w:rPr>
        <w:t>的其他活动比赛（非教学类），获特等奖、一等奖、二等奖、三等奖分别加 7 分、6 分、5 分、4 分；</w:t>
      </w:r>
    </w:p>
    <w:p w:rsidR="00EE554F" w:rsidRPr="00BD4BBC" w:rsidRDefault="00EE554F" w:rsidP="00BD4BBC">
      <w:pPr>
        <w:pStyle w:val="a3"/>
        <w:adjustRightInd w:val="0"/>
        <w:snapToGrid w:val="0"/>
        <w:spacing w:line="360" w:lineRule="auto"/>
        <w:ind w:left="0" w:firstLineChars="200" w:firstLine="640"/>
        <w:rPr>
          <w:rFonts w:ascii="仿宋" w:eastAsia="仿宋" w:hAnsi="仿宋"/>
          <w:snapToGrid w:val="0"/>
        </w:rPr>
      </w:pPr>
      <w:r w:rsidRPr="00BD4BBC">
        <w:rPr>
          <w:rFonts w:ascii="仿宋" w:eastAsia="仿宋" w:hAnsi="仿宋"/>
          <w:snapToGrid w:val="0"/>
        </w:rPr>
        <w:t>7.策划或组织卓越班的比赛或活动，视情况加 2 分/次；</w:t>
      </w:r>
    </w:p>
    <w:p w:rsidR="00EE554F" w:rsidRPr="00BD4BBC" w:rsidRDefault="00EE554F" w:rsidP="00BD4BBC">
      <w:pPr>
        <w:pStyle w:val="a3"/>
        <w:adjustRightInd w:val="0"/>
        <w:snapToGrid w:val="0"/>
        <w:spacing w:line="360" w:lineRule="auto"/>
        <w:ind w:left="0" w:firstLine="645"/>
        <w:rPr>
          <w:rFonts w:ascii="仿宋" w:eastAsia="仿宋" w:hAnsi="仿宋"/>
          <w:snapToGrid w:val="0"/>
        </w:rPr>
      </w:pPr>
      <w:r w:rsidRPr="00BD4BBC">
        <w:rPr>
          <w:rFonts w:ascii="仿宋" w:eastAsia="仿宋" w:hAnsi="仿宋"/>
          <w:snapToGrid w:val="0"/>
        </w:rPr>
        <w:t>8.以第一作者在南大核心期刊、北大核心期刊及以上（与学校指</w:t>
      </w:r>
      <w:r w:rsidRPr="00BD4BBC">
        <w:rPr>
          <w:rFonts w:ascii="仿宋" w:eastAsia="仿宋" w:hAnsi="仿宋"/>
          <w:snapToGrid w:val="0"/>
        </w:rPr>
        <w:lastRenderedPageBreak/>
        <w:t>导教师合作发表的第二作者视为第一作者）和普通公开期刊发表论文分别加 30 分、20 分和 10 分；</w:t>
      </w:r>
    </w:p>
    <w:p w:rsidR="00EE554F" w:rsidRPr="00BD4BBC" w:rsidRDefault="00EE554F" w:rsidP="00BD4BBC">
      <w:pPr>
        <w:pStyle w:val="a3"/>
        <w:adjustRightInd w:val="0"/>
        <w:snapToGrid w:val="0"/>
        <w:spacing w:line="360" w:lineRule="auto"/>
        <w:ind w:left="0" w:firstLine="645"/>
        <w:rPr>
          <w:rFonts w:ascii="仿宋" w:eastAsia="仿宋" w:hAnsi="仿宋"/>
          <w:snapToGrid w:val="0"/>
        </w:rPr>
      </w:pPr>
      <w:r w:rsidRPr="00BD4BBC">
        <w:rPr>
          <w:rFonts w:ascii="仿宋" w:eastAsia="仿宋" w:hAnsi="仿宋"/>
          <w:snapToGrid w:val="0"/>
        </w:rPr>
        <w:t>9.其它能反映在学习、各类比赛和创新创业等方面取得成绩参照上述条款进行评分。</w:t>
      </w:r>
    </w:p>
    <w:p w:rsidR="00EE554F" w:rsidRPr="00BD4BBC" w:rsidRDefault="00EE554F" w:rsidP="00BD4BBC">
      <w:pPr>
        <w:pStyle w:val="2"/>
        <w:adjustRightInd w:val="0"/>
        <w:snapToGrid w:val="0"/>
        <w:spacing w:line="360" w:lineRule="auto"/>
        <w:ind w:left="0" w:firstLineChars="200" w:firstLine="643"/>
        <w:rPr>
          <w:rFonts w:ascii="仿宋" w:eastAsia="仿宋" w:hAnsi="仿宋" w:cs="Arial Unicode MS"/>
          <w:bCs w:val="0"/>
          <w:snapToGrid w:val="0"/>
        </w:rPr>
      </w:pPr>
      <w:r w:rsidRPr="00BD4BBC">
        <w:rPr>
          <w:rFonts w:ascii="仿宋" w:eastAsia="仿宋" w:hAnsi="仿宋" w:cs="Arial Unicode MS"/>
          <w:bCs w:val="0"/>
          <w:snapToGrid w:val="0"/>
        </w:rPr>
        <w:t>四、推荐评选程序</w:t>
      </w:r>
    </w:p>
    <w:p w:rsidR="00EE554F" w:rsidRPr="00BD4BBC" w:rsidRDefault="00EE554F" w:rsidP="00BD4BBC">
      <w:pPr>
        <w:pStyle w:val="2"/>
        <w:adjustRightInd w:val="0"/>
        <w:snapToGrid w:val="0"/>
        <w:spacing w:line="360" w:lineRule="auto"/>
        <w:ind w:left="0" w:firstLineChars="200" w:firstLine="640"/>
        <w:rPr>
          <w:rFonts w:ascii="仿宋" w:eastAsia="仿宋" w:hAnsi="仿宋" w:cs="Arial Unicode MS"/>
          <w:b w:val="0"/>
          <w:bCs w:val="0"/>
          <w:snapToGrid w:val="0"/>
        </w:rPr>
      </w:pPr>
      <w:r w:rsidRPr="00BD4BBC">
        <w:rPr>
          <w:rFonts w:ascii="仿宋" w:eastAsia="仿宋" w:hAnsi="仿宋" w:cs="Arial Unicode MS"/>
          <w:b w:val="0"/>
          <w:bCs w:val="0"/>
          <w:snapToGrid w:val="0"/>
        </w:rPr>
        <w:t>（一）报名</w:t>
      </w:r>
    </w:p>
    <w:p w:rsidR="00EE554F" w:rsidRPr="00BD4BBC" w:rsidRDefault="00EE554F" w:rsidP="00BD4BBC">
      <w:pPr>
        <w:pStyle w:val="a3"/>
        <w:adjustRightInd w:val="0"/>
        <w:snapToGrid w:val="0"/>
        <w:spacing w:line="360" w:lineRule="auto"/>
        <w:ind w:left="0" w:firstLineChars="200" w:firstLine="640"/>
        <w:rPr>
          <w:rFonts w:ascii="仿宋" w:eastAsia="仿宋" w:hAnsi="仿宋"/>
          <w:snapToGrid w:val="0"/>
        </w:rPr>
      </w:pPr>
      <w:r w:rsidRPr="00BD4BBC">
        <w:rPr>
          <w:rFonts w:ascii="仿宋" w:eastAsia="仿宋" w:hAnsi="仿宋" w:hint="eastAsia"/>
          <w:snapToGrid w:val="0"/>
        </w:rPr>
        <w:t>请2021级和2022级有意愿的</w:t>
      </w:r>
      <w:r w:rsidRPr="00BD4BBC">
        <w:rPr>
          <w:rFonts w:ascii="仿宋" w:eastAsia="仿宋" w:hAnsi="仿宋"/>
          <w:snapToGrid w:val="0"/>
        </w:rPr>
        <w:t>卓越班学员</w:t>
      </w:r>
      <w:r w:rsidRPr="00BD4BBC">
        <w:rPr>
          <w:rFonts w:ascii="仿宋" w:eastAsia="仿宋" w:hAnsi="仿宋" w:hint="eastAsia"/>
          <w:snapToGrid w:val="0"/>
        </w:rPr>
        <w:t>在2024年4月25日前</w:t>
      </w:r>
      <w:r w:rsidRPr="00BD4BBC">
        <w:rPr>
          <w:rFonts w:ascii="仿宋" w:eastAsia="仿宋" w:hAnsi="仿宋"/>
          <w:snapToGrid w:val="0"/>
        </w:rPr>
        <w:t>自行递交微留学报名申请书</w:t>
      </w:r>
      <w:r w:rsidRPr="00BD4BBC">
        <w:rPr>
          <w:rFonts w:ascii="仿宋" w:eastAsia="仿宋" w:hAnsi="仿宋" w:hint="eastAsia"/>
          <w:snapToGrid w:val="0"/>
        </w:rPr>
        <w:t>和计分表到</w:t>
      </w:r>
      <w:proofErr w:type="gramStart"/>
      <w:r w:rsidRPr="00BD4BBC">
        <w:rPr>
          <w:rFonts w:ascii="仿宋" w:eastAsia="仿宋" w:hAnsi="仿宋" w:hint="eastAsia"/>
          <w:snapToGrid w:val="0"/>
        </w:rPr>
        <w:t>恪勤楼</w:t>
      </w:r>
      <w:proofErr w:type="gramEnd"/>
      <w:r w:rsidRPr="00BD4BBC">
        <w:rPr>
          <w:rFonts w:ascii="仿宋" w:eastAsia="仿宋" w:hAnsi="仿宋" w:hint="eastAsia"/>
          <w:snapToGrid w:val="0"/>
        </w:rPr>
        <w:t>D507办公室，电子版发送至邮箱：</w:t>
      </w:r>
      <w:r w:rsidRPr="00BD4BBC">
        <w:rPr>
          <w:rFonts w:ascii="仿宋" w:eastAsia="仿宋" w:hAnsi="仿宋"/>
          <w:snapToGrid w:val="0"/>
        </w:rPr>
        <w:t>597561143</w:t>
      </w:r>
      <w:r w:rsidRPr="00BD4BBC">
        <w:rPr>
          <w:rFonts w:ascii="仿宋" w:eastAsia="仿宋" w:hAnsi="仿宋" w:hint="eastAsia"/>
          <w:snapToGrid w:val="0"/>
        </w:rPr>
        <w:t>@qq.com</w:t>
      </w:r>
      <w:bookmarkStart w:id="0" w:name="_GoBack"/>
      <w:bookmarkEnd w:id="0"/>
      <w:r w:rsidRPr="00BD4BBC">
        <w:rPr>
          <w:rFonts w:ascii="仿宋" w:eastAsia="仿宋" w:hAnsi="仿宋"/>
          <w:snapToGrid w:val="0"/>
        </w:rPr>
        <w:t>。原则上， 卓越班学生在学期间只有一次申请机会。</w:t>
      </w:r>
    </w:p>
    <w:p w:rsidR="00EE554F" w:rsidRPr="00BD4BBC" w:rsidRDefault="00EE554F" w:rsidP="00BD4BBC">
      <w:pPr>
        <w:pStyle w:val="2"/>
        <w:adjustRightInd w:val="0"/>
        <w:snapToGrid w:val="0"/>
        <w:spacing w:line="360" w:lineRule="auto"/>
        <w:ind w:left="0" w:firstLineChars="200" w:firstLine="640"/>
        <w:rPr>
          <w:rFonts w:ascii="仿宋" w:eastAsia="仿宋" w:hAnsi="仿宋" w:cs="Arial Unicode MS"/>
          <w:b w:val="0"/>
          <w:bCs w:val="0"/>
          <w:snapToGrid w:val="0"/>
        </w:rPr>
      </w:pPr>
      <w:r w:rsidRPr="00BD4BBC">
        <w:rPr>
          <w:rFonts w:ascii="仿宋" w:eastAsia="仿宋" w:hAnsi="仿宋" w:cs="Arial Unicode MS"/>
          <w:b w:val="0"/>
          <w:bCs w:val="0"/>
          <w:snapToGrid w:val="0"/>
        </w:rPr>
        <w:t>（二）初选</w:t>
      </w:r>
    </w:p>
    <w:p w:rsidR="00EE554F" w:rsidRPr="00BD4BBC" w:rsidRDefault="00EE554F" w:rsidP="00BD4BBC">
      <w:pPr>
        <w:pStyle w:val="a3"/>
        <w:adjustRightInd w:val="0"/>
        <w:snapToGrid w:val="0"/>
        <w:spacing w:line="360" w:lineRule="auto"/>
        <w:ind w:left="0" w:firstLine="645"/>
        <w:rPr>
          <w:rFonts w:ascii="仿宋" w:eastAsia="仿宋" w:hAnsi="仿宋"/>
          <w:snapToGrid w:val="0"/>
        </w:rPr>
      </w:pPr>
      <w:r w:rsidRPr="00BD4BBC">
        <w:rPr>
          <w:rFonts w:ascii="仿宋" w:eastAsia="仿宋" w:hAnsi="仿宋"/>
          <w:snapToGrid w:val="0"/>
        </w:rPr>
        <w:t>教务处</w:t>
      </w:r>
      <w:r w:rsidRPr="00BD4BBC">
        <w:rPr>
          <w:rFonts w:ascii="仿宋" w:eastAsia="仿宋" w:hAnsi="仿宋" w:hint="eastAsia"/>
          <w:snapToGrid w:val="0"/>
        </w:rPr>
        <w:t>教师教育科</w:t>
      </w:r>
      <w:r w:rsidRPr="00BD4BBC">
        <w:rPr>
          <w:rFonts w:ascii="仿宋" w:eastAsia="仿宋" w:hAnsi="仿宋"/>
          <w:snapToGrid w:val="0"/>
        </w:rPr>
        <w:t>根据评选条件组织初选，推荐候选人不超过</w:t>
      </w:r>
      <w:r w:rsidRPr="00BD4BBC">
        <w:rPr>
          <w:rFonts w:ascii="仿宋" w:eastAsia="仿宋" w:hAnsi="仿宋" w:hint="eastAsia"/>
          <w:snapToGrid w:val="0"/>
        </w:rPr>
        <w:t>15</w:t>
      </w:r>
      <w:r w:rsidRPr="00BD4BBC">
        <w:rPr>
          <w:rFonts w:ascii="仿宋" w:eastAsia="仿宋" w:hAnsi="仿宋"/>
          <w:snapToGrid w:val="0"/>
        </w:rPr>
        <w:t xml:space="preserve"> 人。</w:t>
      </w:r>
    </w:p>
    <w:p w:rsidR="00EE554F" w:rsidRPr="00BD4BBC" w:rsidRDefault="00EE554F" w:rsidP="00BD4BBC">
      <w:pPr>
        <w:pStyle w:val="2"/>
        <w:adjustRightInd w:val="0"/>
        <w:snapToGrid w:val="0"/>
        <w:spacing w:line="360" w:lineRule="auto"/>
        <w:ind w:left="0" w:firstLineChars="200" w:firstLine="640"/>
        <w:rPr>
          <w:rFonts w:ascii="仿宋" w:eastAsia="仿宋" w:hAnsi="仿宋" w:cs="Arial Unicode MS"/>
          <w:b w:val="0"/>
          <w:bCs w:val="0"/>
          <w:snapToGrid w:val="0"/>
        </w:rPr>
      </w:pPr>
      <w:r w:rsidRPr="00BD4BBC">
        <w:rPr>
          <w:rFonts w:ascii="仿宋" w:eastAsia="仿宋" w:hAnsi="仿宋" w:cs="Arial Unicode MS"/>
          <w:b w:val="0"/>
          <w:bCs w:val="0"/>
          <w:snapToGrid w:val="0"/>
        </w:rPr>
        <w:t>（三）资格审查</w:t>
      </w:r>
    </w:p>
    <w:p w:rsidR="00EE554F" w:rsidRPr="00BD4BBC" w:rsidRDefault="00EE554F" w:rsidP="00BD4BBC">
      <w:pPr>
        <w:pStyle w:val="a3"/>
        <w:adjustRightInd w:val="0"/>
        <w:snapToGrid w:val="0"/>
        <w:spacing w:line="360" w:lineRule="auto"/>
        <w:ind w:left="0" w:firstLine="645"/>
        <w:rPr>
          <w:rFonts w:ascii="仿宋" w:eastAsia="仿宋" w:hAnsi="仿宋"/>
          <w:snapToGrid w:val="0"/>
        </w:rPr>
      </w:pPr>
      <w:r w:rsidRPr="00BD4BBC">
        <w:rPr>
          <w:rFonts w:ascii="仿宋" w:eastAsia="仿宋" w:hAnsi="仿宋"/>
          <w:snapToGrid w:val="0"/>
        </w:rPr>
        <w:t>教务处会同二级学院对候选人进行资格审查，资格审查不合格的学员将取消候选人资格。</w:t>
      </w:r>
    </w:p>
    <w:p w:rsidR="00EE554F" w:rsidRPr="00BD4BBC" w:rsidRDefault="00EE554F" w:rsidP="00BD4BBC">
      <w:pPr>
        <w:pStyle w:val="2"/>
        <w:adjustRightInd w:val="0"/>
        <w:snapToGrid w:val="0"/>
        <w:spacing w:line="360" w:lineRule="auto"/>
        <w:ind w:left="0" w:firstLineChars="200" w:firstLine="640"/>
        <w:rPr>
          <w:rFonts w:ascii="仿宋" w:eastAsia="仿宋" w:hAnsi="仿宋" w:cs="Arial Unicode MS"/>
          <w:b w:val="0"/>
          <w:bCs w:val="0"/>
          <w:snapToGrid w:val="0"/>
        </w:rPr>
      </w:pPr>
      <w:r w:rsidRPr="00BD4BBC">
        <w:rPr>
          <w:rFonts w:ascii="仿宋" w:eastAsia="仿宋" w:hAnsi="仿宋" w:cs="Arial Unicode MS"/>
          <w:b w:val="0"/>
          <w:bCs w:val="0"/>
          <w:snapToGrid w:val="0"/>
        </w:rPr>
        <w:t>（四）学校决选</w:t>
      </w:r>
    </w:p>
    <w:p w:rsidR="00EE554F" w:rsidRPr="00BD4BBC" w:rsidRDefault="00EE554F" w:rsidP="00BD4BBC">
      <w:pPr>
        <w:pStyle w:val="a3"/>
        <w:adjustRightInd w:val="0"/>
        <w:snapToGrid w:val="0"/>
        <w:spacing w:line="360" w:lineRule="auto"/>
        <w:ind w:left="0" w:firstLine="645"/>
        <w:rPr>
          <w:rFonts w:ascii="仿宋" w:eastAsia="仿宋" w:hAnsi="仿宋"/>
          <w:snapToGrid w:val="0"/>
        </w:rPr>
      </w:pPr>
      <w:r w:rsidRPr="00BD4BBC">
        <w:rPr>
          <w:rFonts w:ascii="仿宋" w:eastAsia="仿宋" w:hAnsi="仿宋"/>
          <w:snapToGrid w:val="0"/>
        </w:rPr>
        <w:t>由校领导、</w:t>
      </w:r>
      <w:r w:rsidRPr="00BD4BBC">
        <w:rPr>
          <w:rFonts w:ascii="仿宋" w:eastAsia="仿宋" w:hAnsi="仿宋" w:hint="eastAsia"/>
          <w:snapToGrid w:val="0"/>
        </w:rPr>
        <w:t>国际合作与交流处、校友会</w:t>
      </w:r>
      <w:r w:rsidRPr="00BD4BBC">
        <w:rPr>
          <w:rFonts w:ascii="仿宋" w:eastAsia="仿宋" w:hAnsi="仿宋"/>
          <w:snapToGrid w:val="0"/>
        </w:rPr>
        <w:t>和教务处及卓越</w:t>
      </w:r>
      <w:proofErr w:type="gramStart"/>
      <w:r w:rsidRPr="00BD4BBC">
        <w:rPr>
          <w:rFonts w:ascii="仿宋" w:eastAsia="仿宋" w:hAnsi="仿宋"/>
          <w:snapToGrid w:val="0"/>
        </w:rPr>
        <w:t>班教师</w:t>
      </w:r>
      <w:proofErr w:type="gramEnd"/>
      <w:r w:rsidRPr="00BD4BBC">
        <w:rPr>
          <w:rFonts w:ascii="仿宋" w:eastAsia="仿宋" w:hAnsi="仿宋"/>
          <w:snapToGrid w:val="0"/>
        </w:rPr>
        <w:t>组成评委进行最终决选。</w:t>
      </w:r>
    </w:p>
    <w:p w:rsidR="00EE554F" w:rsidRPr="00BD4BBC" w:rsidRDefault="00EE554F" w:rsidP="00BD4BBC">
      <w:pPr>
        <w:pStyle w:val="2"/>
        <w:adjustRightInd w:val="0"/>
        <w:snapToGrid w:val="0"/>
        <w:spacing w:line="360" w:lineRule="auto"/>
        <w:ind w:left="0" w:firstLineChars="200" w:firstLine="640"/>
        <w:rPr>
          <w:rFonts w:ascii="仿宋" w:eastAsia="仿宋" w:hAnsi="仿宋" w:cs="Arial Unicode MS"/>
          <w:b w:val="0"/>
          <w:bCs w:val="0"/>
          <w:snapToGrid w:val="0"/>
        </w:rPr>
      </w:pPr>
      <w:r w:rsidRPr="00BD4BBC">
        <w:rPr>
          <w:rFonts w:ascii="仿宋" w:eastAsia="仿宋" w:hAnsi="仿宋" w:cs="Arial Unicode MS"/>
          <w:b w:val="0"/>
          <w:bCs w:val="0"/>
          <w:snapToGrid w:val="0"/>
        </w:rPr>
        <w:t>（五）公示</w:t>
      </w:r>
    </w:p>
    <w:p w:rsidR="00EE554F" w:rsidRPr="00BD4BBC" w:rsidRDefault="00EE554F" w:rsidP="00BD4BBC">
      <w:pPr>
        <w:pStyle w:val="a3"/>
        <w:adjustRightInd w:val="0"/>
        <w:snapToGrid w:val="0"/>
        <w:spacing w:line="360" w:lineRule="auto"/>
        <w:ind w:left="0" w:firstLineChars="200" w:firstLine="640"/>
        <w:rPr>
          <w:rFonts w:ascii="仿宋" w:eastAsia="仿宋" w:hAnsi="仿宋"/>
          <w:snapToGrid w:val="0"/>
        </w:rPr>
      </w:pPr>
      <w:r w:rsidRPr="00BD4BBC">
        <w:rPr>
          <w:rFonts w:ascii="仿宋" w:eastAsia="仿宋" w:hAnsi="仿宋"/>
          <w:snapToGrid w:val="0"/>
        </w:rPr>
        <w:t xml:space="preserve">评选结果公示 3 </w:t>
      </w:r>
      <w:proofErr w:type="gramStart"/>
      <w:r w:rsidRPr="00BD4BBC">
        <w:rPr>
          <w:rFonts w:ascii="仿宋" w:eastAsia="仿宋" w:hAnsi="仿宋"/>
          <w:snapToGrid w:val="0"/>
        </w:rPr>
        <w:t>个</w:t>
      </w:r>
      <w:proofErr w:type="gramEnd"/>
      <w:r w:rsidRPr="00BD4BBC">
        <w:rPr>
          <w:rFonts w:ascii="仿宋" w:eastAsia="仿宋" w:hAnsi="仿宋"/>
          <w:snapToGrid w:val="0"/>
        </w:rPr>
        <w:t>工作日。</w:t>
      </w:r>
    </w:p>
    <w:p w:rsidR="00EE554F" w:rsidRPr="00BD4BBC" w:rsidRDefault="00EE554F" w:rsidP="00BD4BBC">
      <w:pPr>
        <w:pStyle w:val="a3"/>
        <w:adjustRightInd w:val="0"/>
        <w:snapToGrid w:val="0"/>
        <w:spacing w:line="360" w:lineRule="auto"/>
        <w:ind w:left="0" w:firstLineChars="200" w:firstLine="643"/>
        <w:rPr>
          <w:rFonts w:ascii="仿宋" w:eastAsia="仿宋" w:hAnsi="仿宋"/>
          <w:b/>
          <w:snapToGrid w:val="0"/>
        </w:rPr>
      </w:pPr>
      <w:r w:rsidRPr="00BD4BBC">
        <w:rPr>
          <w:rFonts w:ascii="仿宋" w:eastAsia="仿宋" w:hAnsi="仿宋"/>
          <w:b/>
          <w:snapToGrid w:val="0"/>
        </w:rPr>
        <w:t>五、资助金额</w:t>
      </w:r>
    </w:p>
    <w:p w:rsidR="00EE554F" w:rsidRPr="00BD4BBC" w:rsidRDefault="00EE554F" w:rsidP="00BD4BBC">
      <w:pPr>
        <w:pStyle w:val="a3"/>
        <w:adjustRightInd w:val="0"/>
        <w:snapToGrid w:val="0"/>
        <w:spacing w:line="360" w:lineRule="auto"/>
        <w:ind w:left="0" w:firstLine="645"/>
        <w:rPr>
          <w:rFonts w:ascii="仿宋" w:eastAsia="仿宋" w:hAnsi="仿宋"/>
          <w:snapToGrid w:val="0"/>
        </w:rPr>
      </w:pPr>
      <w:r w:rsidRPr="00BD4BBC">
        <w:rPr>
          <w:rFonts w:ascii="仿宋" w:eastAsia="仿宋" w:hAnsi="仿宋"/>
          <w:snapToGrid w:val="0"/>
        </w:rPr>
        <w:t>东南亚地区（包括新加坡，马来西亚，泰国，韩国，日本等） 资</w:t>
      </w:r>
      <w:r w:rsidRPr="00BD4BBC">
        <w:rPr>
          <w:rFonts w:ascii="仿宋" w:eastAsia="仿宋" w:hAnsi="仿宋"/>
          <w:snapToGrid w:val="0"/>
        </w:rPr>
        <w:lastRenderedPageBreak/>
        <w:t>助 5000 元/人；</w:t>
      </w:r>
    </w:p>
    <w:p w:rsidR="00EE554F" w:rsidRPr="00BD4BBC" w:rsidRDefault="00EE554F" w:rsidP="00BD4BBC">
      <w:pPr>
        <w:pStyle w:val="a3"/>
        <w:adjustRightInd w:val="0"/>
        <w:snapToGrid w:val="0"/>
        <w:spacing w:line="360" w:lineRule="auto"/>
        <w:ind w:left="0" w:firstLine="645"/>
        <w:rPr>
          <w:rFonts w:ascii="仿宋" w:eastAsia="仿宋" w:hAnsi="仿宋"/>
          <w:snapToGrid w:val="0"/>
        </w:rPr>
      </w:pPr>
      <w:r w:rsidRPr="00BD4BBC">
        <w:rPr>
          <w:rFonts w:ascii="仿宋" w:eastAsia="仿宋" w:hAnsi="仿宋"/>
          <w:snapToGrid w:val="0"/>
        </w:rPr>
        <w:t>欧美地区（包括英国，德国，瑞士，匈牙利，捷克，法国， 意大利，西班牙，丹麦，加拿大等）资助 15000 元/人。</w:t>
      </w:r>
    </w:p>
    <w:p w:rsidR="00EE554F" w:rsidRPr="00BD4BBC" w:rsidRDefault="00EE554F" w:rsidP="00BD4BBC">
      <w:pPr>
        <w:pStyle w:val="a3"/>
        <w:adjustRightInd w:val="0"/>
        <w:snapToGrid w:val="0"/>
        <w:spacing w:line="360" w:lineRule="auto"/>
        <w:ind w:left="0" w:firstLine="645"/>
        <w:rPr>
          <w:rFonts w:ascii="仿宋" w:eastAsia="仿宋" w:hAnsi="仿宋"/>
          <w:snapToGrid w:val="0"/>
        </w:rPr>
      </w:pPr>
    </w:p>
    <w:p w:rsidR="00EE554F" w:rsidRPr="00BD4BBC" w:rsidRDefault="00EE554F" w:rsidP="00BD4BBC">
      <w:pPr>
        <w:pStyle w:val="a3"/>
        <w:adjustRightInd w:val="0"/>
        <w:snapToGrid w:val="0"/>
        <w:spacing w:line="360" w:lineRule="auto"/>
        <w:ind w:left="0" w:firstLine="645"/>
        <w:rPr>
          <w:rFonts w:ascii="仿宋" w:eastAsia="仿宋" w:hAnsi="仿宋"/>
          <w:snapToGrid w:val="0"/>
        </w:rPr>
      </w:pPr>
      <w:r w:rsidRPr="00BD4BBC">
        <w:rPr>
          <w:rFonts w:ascii="仿宋" w:eastAsia="仿宋" w:hAnsi="仿宋" w:hint="eastAsia"/>
          <w:snapToGrid w:val="0"/>
        </w:rPr>
        <w:t>附件：卓越教师教育实验班微留学学员计分表</w:t>
      </w:r>
    </w:p>
    <w:p w:rsidR="00EE554F" w:rsidRPr="00BD4BBC" w:rsidRDefault="00EE554F" w:rsidP="00BD4BBC">
      <w:pPr>
        <w:pStyle w:val="a3"/>
        <w:adjustRightInd w:val="0"/>
        <w:snapToGrid w:val="0"/>
        <w:spacing w:line="360" w:lineRule="auto"/>
        <w:ind w:leftChars="50" w:left="5550" w:hangingChars="1700" w:hanging="5440"/>
        <w:rPr>
          <w:rFonts w:ascii="仿宋" w:eastAsia="仿宋" w:hAnsi="仿宋"/>
          <w:snapToGrid w:val="0"/>
        </w:rPr>
      </w:pPr>
      <w:r w:rsidRPr="00BD4BBC">
        <w:rPr>
          <w:rFonts w:ascii="仿宋" w:eastAsia="仿宋" w:hAnsi="仿宋" w:hint="eastAsia"/>
          <w:snapToGrid w:val="0"/>
        </w:rPr>
        <w:t xml:space="preserve">                                                                 教务处</w:t>
      </w:r>
    </w:p>
    <w:p w:rsidR="007602CB" w:rsidRPr="00BD4BBC" w:rsidRDefault="00EE554F" w:rsidP="00BD4BBC">
      <w:pPr>
        <w:pStyle w:val="a3"/>
        <w:adjustRightInd w:val="0"/>
        <w:snapToGrid w:val="0"/>
        <w:spacing w:line="360" w:lineRule="auto"/>
        <w:ind w:left="0" w:firstLine="645"/>
        <w:rPr>
          <w:rFonts w:ascii="仿宋" w:eastAsia="仿宋" w:hAnsi="仿宋"/>
          <w:snapToGrid w:val="0"/>
        </w:rPr>
      </w:pPr>
      <w:r w:rsidRPr="00BD4BBC">
        <w:rPr>
          <w:rFonts w:ascii="仿宋" w:eastAsia="仿宋" w:hAnsi="仿宋" w:hint="eastAsia"/>
          <w:snapToGrid w:val="0"/>
        </w:rPr>
        <w:t xml:space="preserve">                           2024年4月19日</w:t>
      </w:r>
    </w:p>
    <w:sectPr w:rsidR="007602CB" w:rsidRPr="00BD4BBC" w:rsidSect="000D1D87">
      <w:footerReference w:type="even" r:id="rId4"/>
      <w:footerReference w:type="default" r:id="rId5"/>
      <w:pgSz w:w="11910" w:h="16840"/>
      <w:pgMar w:top="1134" w:right="1134" w:bottom="1134" w:left="1134" w:header="0" w:footer="975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icrosoft JhengHei">
    <w:altName w:val="Microsoft JhengHei"/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269C" w:rsidRDefault="002F1F44">
    <w:pPr>
      <w:pStyle w:val="a3"/>
      <w:spacing w:line="14" w:lineRule="auto"/>
      <w:ind w:left="0"/>
      <w:rPr>
        <w:sz w:val="20"/>
      </w:rPr>
    </w:pPr>
    <w:r w:rsidRPr="00D95CE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69.95pt;margin-top:782.1pt;width:16.2pt;height:11pt;z-index:-251655168;mso-position-horizontal-relative:page;mso-position-vertical-relative:page" filled="f" stroked="f">
          <v:textbox inset="0,0,0,0">
            <w:txbxContent>
              <w:p w:rsidR="0050269C" w:rsidRDefault="002F1F44">
                <w:pPr>
                  <w:spacing w:line="203" w:lineRule="exact"/>
                  <w:ind w:left="20"/>
                  <w:rPr>
                    <w:rFonts w:ascii="Calibri"/>
                    <w:sz w:val="18"/>
                  </w:rPr>
                </w:pPr>
                <w:r>
                  <w:rPr>
                    <w:rFonts w:ascii="Calibri"/>
                    <w:sz w:val="18"/>
                  </w:rPr>
                  <w:t xml:space="preserve">- </w:t>
                </w:r>
                <w:r>
                  <w:fldChar w:fldCharType="begin"/>
                </w:r>
                <w:r>
                  <w:rPr>
                    <w:rFonts w:ascii="Calibri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Calibri"/>
                    <w:noProof/>
                    <w:sz w:val="18"/>
                  </w:rPr>
                  <w:t>4</w:t>
                </w:r>
                <w:r>
                  <w:fldChar w:fldCharType="end"/>
                </w:r>
                <w:r>
                  <w:rPr>
                    <w:rFonts w:ascii="Calibri"/>
                    <w:sz w:val="18"/>
                  </w:rPr>
                  <w:t xml:space="preserve"> -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269C" w:rsidRDefault="002F1F44">
    <w:pPr>
      <w:pStyle w:val="a3"/>
      <w:spacing w:line="14" w:lineRule="auto"/>
      <w:ind w:left="0"/>
      <w:rPr>
        <w:sz w:val="20"/>
      </w:rPr>
    </w:pPr>
    <w:r w:rsidRPr="00D95CE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09.35pt;margin-top:782.1pt;width:16.2pt;height:11pt;z-index:-251656192;mso-position-horizontal-relative:page;mso-position-vertical-relative:page" filled="f" stroked="f">
          <v:textbox inset="0,0,0,0">
            <w:txbxContent>
              <w:p w:rsidR="0050269C" w:rsidRDefault="002F1F44">
                <w:pPr>
                  <w:spacing w:line="203" w:lineRule="exact"/>
                  <w:ind w:left="20"/>
                  <w:rPr>
                    <w:rFonts w:ascii="Calibri"/>
                    <w:sz w:val="18"/>
                  </w:rPr>
                </w:pPr>
                <w:r>
                  <w:rPr>
                    <w:rFonts w:ascii="Calibri"/>
                    <w:sz w:val="18"/>
                  </w:rPr>
                  <w:t xml:space="preserve">- </w:t>
                </w:r>
                <w:r>
                  <w:fldChar w:fldCharType="begin"/>
                </w:r>
                <w:r>
                  <w:rPr>
                    <w:rFonts w:ascii="Calibri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BD4BBC">
                  <w:rPr>
                    <w:rFonts w:ascii="Calibri"/>
                    <w:noProof/>
                    <w:sz w:val="18"/>
                  </w:rPr>
                  <w:t>4</w:t>
                </w:r>
                <w:r>
                  <w:fldChar w:fldCharType="end"/>
                </w:r>
                <w:r>
                  <w:rPr>
                    <w:rFonts w:ascii="Calibri"/>
                    <w:sz w:val="18"/>
                  </w:rPr>
                  <w:t xml:space="preserve"> -</w:t>
                </w:r>
              </w:p>
            </w:txbxContent>
          </v:textbox>
          <w10:wrap anchorx="page" anchory="page"/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</w:compat>
  <w:rsids>
    <w:rsidRoot w:val="00EE554F"/>
    <w:rsid w:val="0007284C"/>
    <w:rsid w:val="002F1F44"/>
    <w:rsid w:val="00774C25"/>
    <w:rsid w:val="00A449D3"/>
    <w:rsid w:val="00B70C24"/>
    <w:rsid w:val="00BD4BBC"/>
    <w:rsid w:val="00CA42E6"/>
    <w:rsid w:val="00EE55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onnector" idref="#直接连接符 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E554F"/>
    <w:pPr>
      <w:widowControl w:val="0"/>
      <w:autoSpaceDE w:val="0"/>
      <w:autoSpaceDN w:val="0"/>
    </w:pPr>
    <w:rPr>
      <w:rFonts w:ascii="Arial Unicode MS" w:eastAsia="Arial Unicode MS" w:hAnsi="Arial Unicode MS" w:cs="Arial Unicode MS"/>
      <w:kern w:val="0"/>
      <w:sz w:val="22"/>
      <w:lang w:val="zh-CN" w:bidi="zh-CN"/>
    </w:rPr>
  </w:style>
  <w:style w:type="paragraph" w:styleId="2">
    <w:name w:val="heading 2"/>
    <w:basedOn w:val="a"/>
    <w:link w:val="2Char"/>
    <w:uiPriority w:val="1"/>
    <w:qFormat/>
    <w:rsid w:val="00EE554F"/>
    <w:pPr>
      <w:ind w:left="764"/>
      <w:outlineLvl w:val="1"/>
    </w:pPr>
    <w:rPr>
      <w:rFonts w:ascii="Microsoft JhengHei" w:eastAsia="Microsoft JhengHei" w:hAnsi="Microsoft JhengHei" w:cs="Microsoft JhengHe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1"/>
    <w:rsid w:val="00EE554F"/>
    <w:rPr>
      <w:rFonts w:ascii="Microsoft JhengHei" w:eastAsia="Microsoft JhengHei" w:hAnsi="Microsoft JhengHei" w:cs="Microsoft JhengHei"/>
      <w:b/>
      <w:bCs/>
      <w:kern w:val="0"/>
      <w:sz w:val="32"/>
      <w:szCs w:val="32"/>
      <w:lang w:val="zh-CN" w:bidi="zh-CN"/>
    </w:rPr>
  </w:style>
  <w:style w:type="paragraph" w:styleId="a3">
    <w:name w:val="Body Text"/>
    <w:basedOn w:val="a"/>
    <w:link w:val="Char"/>
    <w:uiPriority w:val="1"/>
    <w:qFormat/>
    <w:rsid w:val="00EE554F"/>
    <w:pPr>
      <w:ind w:left="764"/>
    </w:pPr>
    <w:rPr>
      <w:sz w:val="32"/>
      <w:szCs w:val="32"/>
    </w:rPr>
  </w:style>
  <w:style w:type="character" w:customStyle="1" w:styleId="Char">
    <w:name w:val="正文文本 Char"/>
    <w:basedOn w:val="a0"/>
    <w:link w:val="a3"/>
    <w:uiPriority w:val="1"/>
    <w:rsid w:val="00EE554F"/>
    <w:rPr>
      <w:rFonts w:ascii="Arial Unicode MS" w:eastAsia="Arial Unicode MS" w:hAnsi="Arial Unicode MS" w:cs="Arial Unicode MS"/>
      <w:kern w:val="0"/>
      <w:sz w:val="32"/>
      <w:szCs w:val="32"/>
      <w:lang w:val="zh-CN" w:bidi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219</Words>
  <Characters>1251</Characters>
  <Application>Microsoft Office Word</Application>
  <DocSecurity>0</DocSecurity>
  <Lines>10</Lines>
  <Paragraphs>2</Paragraphs>
  <ScaleCrop>false</ScaleCrop>
  <Company>Sky123.Org</Company>
  <LinksUpToDate>false</LinksUpToDate>
  <CharactersWithSpaces>1468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19890004</dc:creator>
  <cp:keywords/>
  <dc:description/>
  <cp:lastModifiedBy>19890004</cp:lastModifiedBy>
  <cp:revision>6</cp:revision>
  <dcterms:created xsi:type="dcterms:W3CDTF">2024-04-19T08:27:00Z</dcterms:created>
  <dcterms:modified xsi:type="dcterms:W3CDTF">2024-04-19T08:31:00Z</dcterms:modified>
</cp:coreProperties>
</file>