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F7" w:rsidRDefault="009442F7" w:rsidP="009442F7">
      <w:pPr>
        <w:adjustRightInd w:val="0"/>
        <w:snapToGrid w:val="0"/>
        <w:jc w:val="center"/>
        <w:rPr>
          <w:rFonts w:ascii="方正粗宋简体" w:eastAsia="方正粗宋简体" w:hAnsi="宋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9442F7" w:rsidRDefault="009442F7" w:rsidP="009442F7">
      <w:pPr>
        <w:jc w:val="center"/>
        <w:rPr>
          <w:rFonts w:ascii="宋体"/>
          <w:b/>
          <w:sz w:val="32"/>
          <w:szCs w:val="32"/>
        </w:rPr>
      </w:pPr>
    </w:p>
    <w:p w:rsidR="009442F7" w:rsidRPr="00B7599D" w:rsidRDefault="009442F7" w:rsidP="009442F7">
      <w:pPr>
        <w:jc w:val="center"/>
        <w:rPr>
          <w:rFonts w:ascii="宋体" w:hAnsi="宋体"/>
          <w:b/>
          <w:sz w:val="32"/>
          <w:szCs w:val="32"/>
        </w:rPr>
      </w:pPr>
      <w:proofErr w:type="gramStart"/>
      <w:r w:rsidRPr="00B7599D">
        <w:rPr>
          <w:rFonts w:ascii="宋体" w:hAnsi="宋体" w:hint="eastAsia"/>
          <w:b/>
          <w:sz w:val="32"/>
          <w:szCs w:val="32"/>
        </w:rPr>
        <w:t>院教〔</w:t>
      </w:r>
      <w:r w:rsidRPr="00B7599D">
        <w:rPr>
          <w:rFonts w:ascii="宋体" w:hAnsi="宋体"/>
          <w:b/>
          <w:sz w:val="32"/>
          <w:szCs w:val="32"/>
        </w:rPr>
        <w:t>2024</w:t>
      </w:r>
      <w:r w:rsidRPr="00B7599D">
        <w:rPr>
          <w:rFonts w:ascii="宋体" w:hAnsi="宋体" w:hint="eastAsia"/>
          <w:b/>
          <w:sz w:val="32"/>
          <w:szCs w:val="32"/>
        </w:rPr>
        <w:t>〕</w:t>
      </w:r>
      <w:proofErr w:type="gramEnd"/>
      <w:r>
        <w:rPr>
          <w:rFonts w:ascii="宋体" w:hAnsi="宋体" w:hint="eastAsia"/>
          <w:b/>
          <w:sz w:val="32"/>
          <w:szCs w:val="32"/>
        </w:rPr>
        <w:t>107</w:t>
      </w:r>
      <w:r w:rsidRPr="00B7599D">
        <w:rPr>
          <w:rFonts w:ascii="宋体" w:hAnsi="宋体" w:hint="eastAsia"/>
          <w:b/>
          <w:sz w:val="32"/>
          <w:szCs w:val="32"/>
        </w:rPr>
        <w:t>号</w:t>
      </w:r>
      <w:r w:rsidRPr="000037D6">
        <w:rPr>
          <w:rFonts w:ascii="宋体" w:hAnsi="宋体"/>
          <w:noProof/>
          <w:szCs w:val="22"/>
        </w:rPr>
        <w:pict>
          <v:line id="直线 4" o:spid="_x0000_s1026" style="position:absolute;left:0;text-align:left;z-index:1;mso-position-horizontal-relative:text;mso-position-vertical-relative:text" from="-10.5pt,0" to="483pt,0" strokecolor="white" strokeweight="2.25pt"/>
        </w:pict>
      </w:r>
    </w:p>
    <w:p w:rsidR="00057E64" w:rsidRDefault="009442F7" w:rsidP="00057E64">
      <w:pPr>
        <w:rPr>
          <w:rFonts w:asciiTheme="majorEastAsia" w:eastAsiaTheme="majorEastAsia" w:hAnsiTheme="majorEastAsia" w:cs="方正小标宋_GBK" w:hint="eastAsia"/>
          <w:b/>
          <w:color w:val="000000"/>
          <w:sz w:val="44"/>
          <w:szCs w:val="44"/>
        </w:rPr>
      </w:pPr>
      <w:r w:rsidRPr="000037D6">
        <w:rPr>
          <w:noProof/>
        </w:rPr>
        <w:pict>
          <v:line id="直线 5" o:spid="_x0000_s1027" style="position:absolute;left:0;text-align:left;flip:y;z-index:2" from="5.25pt,8pt" to="483pt,8.1pt" strokecolor="red" strokeweight="2.25pt"/>
        </w:pict>
      </w:r>
    </w:p>
    <w:p w:rsidR="00603571" w:rsidRPr="00057E64" w:rsidRDefault="002420DF" w:rsidP="00057E64">
      <w:pPr>
        <w:rPr>
          <w:sz w:val="28"/>
        </w:rPr>
      </w:pPr>
      <w:r w:rsidRPr="00057E64">
        <w:rPr>
          <w:rFonts w:asciiTheme="majorEastAsia" w:eastAsiaTheme="majorEastAsia" w:hAnsiTheme="majorEastAsia" w:cs="方正小标宋_GBK" w:hint="eastAsia"/>
          <w:b/>
          <w:color w:val="000000"/>
          <w:sz w:val="44"/>
          <w:szCs w:val="44"/>
        </w:rPr>
        <w:t>关于开展</w:t>
      </w:r>
      <w:r w:rsidRPr="00057E64">
        <w:rPr>
          <w:rFonts w:asciiTheme="majorEastAsia" w:eastAsiaTheme="majorEastAsia" w:hAnsiTheme="majorEastAsia" w:cs="Times New Roman"/>
          <w:b/>
          <w:color w:val="000000"/>
          <w:sz w:val="44"/>
          <w:szCs w:val="44"/>
        </w:rPr>
        <w:t>202</w:t>
      </w:r>
      <w:r w:rsidRPr="00057E64">
        <w:rPr>
          <w:rFonts w:asciiTheme="majorEastAsia" w:eastAsiaTheme="majorEastAsia" w:hAnsiTheme="majorEastAsia" w:cs="Times New Roman" w:hint="eastAsia"/>
          <w:b/>
          <w:color w:val="000000"/>
          <w:sz w:val="44"/>
          <w:szCs w:val="44"/>
        </w:rPr>
        <w:t>4</w:t>
      </w:r>
      <w:r w:rsidRPr="00057E64">
        <w:rPr>
          <w:rFonts w:asciiTheme="majorEastAsia" w:eastAsiaTheme="majorEastAsia" w:hAnsiTheme="majorEastAsia" w:cs="Times New Roman"/>
          <w:b/>
          <w:color w:val="000000"/>
          <w:sz w:val="44"/>
          <w:szCs w:val="44"/>
        </w:rPr>
        <w:t>-202</w:t>
      </w:r>
      <w:r w:rsidRPr="00057E64">
        <w:rPr>
          <w:rFonts w:asciiTheme="majorEastAsia" w:eastAsiaTheme="majorEastAsia" w:hAnsiTheme="majorEastAsia" w:cs="Times New Roman" w:hint="eastAsia"/>
          <w:b/>
          <w:color w:val="000000"/>
          <w:sz w:val="44"/>
          <w:szCs w:val="44"/>
        </w:rPr>
        <w:t>5</w:t>
      </w:r>
      <w:r w:rsidRPr="00057E64">
        <w:rPr>
          <w:rFonts w:asciiTheme="majorEastAsia" w:eastAsiaTheme="majorEastAsia" w:hAnsiTheme="majorEastAsia" w:cs="方正小标宋_GBK" w:hint="eastAsia"/>
          <w:b/>
          <w:color w:val="000000"/>
          <w:sz w:val="44"/>
          <w:szCs w:val="44"/>
        </w:rPr>
        <w:t>学年第一学期学业警示</w:t>
      </w:r>
      <w:r w:rsidR="00057E64">
        <w:rPr>
          <w:rFonts w:asciiTheme="majorEastAsia" w:eastAsiaTheme="majorEastAsia" w:hAnsiTheme="majorEastAsia" w:cs="方正小标宋_GBK" w:hint="eastAsia"/>
          <w:b/>
          <w:color w:val="000000"/>
          <w:sz w:val="44"/>
          <w:szCs w:val="44"/>
        </w:rPr>
        <w:t>的通知</w:t>
      </w:r>
    </w:p>
    <w:p w:rsidR="00057E64" w:rsidRPr="00057E64" w:rsidRDefault="00057E64" w:rsidP="00057E64">
      <w:pPr>
        <w:adjustRightInd w:val="0"/>
        <w:snapToGrid w:val="0"/>
        <w:spacing w:line="360" w:lineRule="auto"/>
        <w:rPr>
          <w:rFonts w:ascii="仿宋" w:eastAsia="仿宋" w:hAnsi="仿宋" w:cs="方正仿宋_GBK" w:hint="eastAsia"/>
          <w:color w:val="000000"/>
          <w:sz w:val="32"/>
          <w:szCs w:val="32"/>
        </w:rPr>
      </w:pPr>
    </w:p>
    <w:p w:rsidR="00603571" w:rsidRPr="00057E64" w:rsidRDefault="002420DF" w:rsidP="00057E64">
      <w:pPr>
        <w:adjustRightInd w:val="0"/>
        <w:snapToGrid w:val="0"/>
        <w:spacing w:line="360" w:lineRule="auto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各二级学院：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为深入推进一流学风建设，</w:t>
      </w:r>
      <w:r w:rsidRPr="00057E64">
        <w:rPr>
          <w:rFonts w:ascii="仿宋" w:eastAsia="仿宋" w:hAnsi="仿宋" w:cs="方正仿宋_GBK"/>
          <w:color w:val="333333"/>
          <w:sz w:val="32"/>
          <w:szCs w:val="32"/>
          <w:shd w:val="clear" w:color="auto" w:fill="FFFFFF"/>
        </w:rPr>
        <w:t>促进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学生顺利完成学业，根据《重庆文理学院学生学籍管理规定》（重文理教〔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2019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〕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46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号）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相关要求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，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现将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本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学期学业警示工作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通知如下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。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Times New Roman"/>
          <w:b/>
          <w:color w:val="000000"/>
          <w:sz w:val="32"/>
          <w:szCs w:val="32"/>
        </w:rPr>
      </w:pPr>
      <w:r w:rsidRPr="00057E64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一、</w:t>
      </w:r>
      <w:r w:rsidRPr="00057E64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警示</w:t>
      </w:r>
      <w:r w:rsidRPr="00057E64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对象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1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级、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2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级、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3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级在校普通全日制本科生。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Times New Roman"/>
          <w:b/>
          <w:color w:val="000000"/>
          <w:sz w:val="32"/>
          <w:szCs w:val="32"/>
        </w:rPr>
      </w:pPr>
      <w:r w:rsidRPr="00057E64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二、</w:t>
      </w:r>
      <w:r w:rsidRPr="00057E64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警示流程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Times New Roman"/>
          <w:color w:val="000000"/>
          <w:sz w:val="32"/>
          <w:szCs w:val="32"/>
        </w:rPr>
        <w:t>1.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9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30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日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-10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1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1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日，二级学院组织清查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统计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学生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自入学来课程考核不合格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情况；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Times New Roman"/>
          <w:color w:val="000000"/>
          <w:sz w:val="32"/>
          <w:szCs w:val="32"/>
        </w:rPr>
        <w:t>2.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10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12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日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-10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1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7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日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，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学生根据自身课程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考核不合格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情况填写《重庆文理学院学生学业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警示通知书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》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（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见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附件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1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），并交二级学院审核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；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方正仿宋_GBK"/>
          <w:color w:val="000000"/>
          <w:sz w:val="32"/>
          <w:szCs w:val="32"/>
        </w:rPr>
      </w:pPr>
      <w:r w:rsidRPr="00057E64">
        <w:rPr>
          <w:rFonts w:ascii="仿宋" w:eastAsia="仿宋" w:hAnsi="仿宋" w:cs="Times New Roman"/>
          <w:color w:val="000000"/>
          <w:sz w:val="32"/>
          <w:szCs w:val="32"/>
        </w:rPr>
        <w:t>3.10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1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9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日前，二级学院汇总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填写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《××学院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4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5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学年第一学期学业警示汇总表》（见附件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）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，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撰写《××学院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4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5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学年第一学期学业警示报告》（见附件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2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），并上报教务处学务科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。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Times New Roman"/>
          <w:b/>
          <w:color w:val="000000"/>
          <w:sz w:val="32"/>
          <w:szCs w:val="32"/>
        </w:rPr>
      </w:pPr>
      <w:r w:rsidRPr="00057E64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三</w:t>
      </w:r>
      <w:r w:rsidRPr="00057E64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、工作要求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Times New Roman"/>
          <w:color w:val="000000"/>
          <w:sz w:val="32"/>
          <w:szCs w:val="32"/>
        </w:rPr>
        <w:lastRenderedPageBreak/>
        <w:t>1.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二级学院需高度重视，严格审核数据，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积极开展学业帮扶工作，帮助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学生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分析目前的学业状况，找准根本原因，制定科学合理的学习提升计划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；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Times New Roman"/>
          <w:color w:val="000000"/>
          <w:sz w:val="32"/>
          <w:szCs w:val="32"/>
        </w:rPr>
        <w:t>2.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本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次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学业警示工作开展前已申请留级的学生，应纳入</w:t>
      </w:r>
      <w:bookmarkStart w:id="0" w:name="_GoBack"/>
      <w:bookmarkEnd w:id="0"/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学业警示中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；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="630"/>
        <w:rPr>
          <w:rFonts w:ascii="仿宋" w:eastAsia="仿宋" w:hAnsi="仿宋" w:cs="方正仿宋_GBK"/>
          <w:color w:val="000000"/>
          <w:sz w:val="32"/>
          <w:szCs w:val="32"/>
        </w:rPr>
      </w:pP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3.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二级学院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应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建立学生学业警示档案，完整保存学生学业警示相关材料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。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附件</w:t>
      </w:r>
      <w:r w:rsidR="00057E64">
        <w:rPr>
          <w:rFonts w:ascii="仿宋" w:eastAsia="仿宋" w:hAnsi="仿宋" w:cs="方正仿宋_GBK" w:hint="eastAsia"/>
          <w:color w:val="000000"/>
          <w:sz w:val="32"/>
          <w:szCs w:val="32"/>
        </w:rPr>
        <w:t>：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1</w:t>
      </w:r>
      <w:r w:rsidR="00057E64">
        <w:rPr>
          <w:rFonts w:ascii="仿宋" w:eastAsia="仿宋" w:hAnsi="仿宋" w:cs="方正仿宋_GBK" w:hint="eastAsia"/>
          <w:color w:val="000000"/>
          <w:sz w:val="32"/>
          <w:szCs w:val="32"/>
        </w:rPr>
        <w:t>.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重庆文理学院学生学业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警示通知书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Chars="500" w:firstLine="160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Times New Roman"/>
          <w:color w:val="000000"/>
          <w:sz w:val="32"/>
          <w:szCs w:val="32"/>
        </w:rPr>
        <w:t>2</w:t>
      </w:r>
      <w:r w:rsidR="00057E64">
        <w:rPr>
          <w:rFonts w:ascii="仿宋" w:eastAsia="仿宋" w:hAnsi="仿宋" w:cs="方正仿宋_GBK" w:hint="eastAsia"/>
          <w:color w:val="000000"/>
          <w:sz w:val="32"/>
          <w:szCs w:val="32"/>
        </w:rPr>
        <w:t>.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××学院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4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5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学年第一学期学业警示报告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Chars="500" w:firstLine="160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="00057E64">
        <w:rPr>
          <w:rFonts w:ascii="仿宋" w:eastAsia="仿宋" w:hAnsi="仿宋" w:cs="方正仿宋_GBK" w:hint="eastAsia"/>
          <w:color w:val="000000"/>
          <w:sz w:val="32"/>
          <w:szCs w:val="32"/>
        </w:rPr>
        <w:t>.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××学院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4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5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学年第一学期学业警示汇总表</w:t>
      </w:r>
      <w:r w:rsidRPr="00057E64">
        <w:rPr>
          <w:rFonts w:ascii="仿宋" w:eastAsia="仿宋" w:hAnsi="仿宋" w:cs="Times New Roman"/>
          <w:color w:val="000000"/>
          <w:sz w:val="32"/>
          <w:szCs w:val="32"/>
        </w:rPr>
        <w:t xml:space="preserve">                      </w:t>
      </w:r>
    </w:p>
    <w:p w:rsidR="00057E64" w:rsidRDefault="00057E64" w:rsidP="00057E64">
      <w:pPr>
        <w:adjustRightInd w:val="0"/>
        <w:snapToGrid w:val="0"/>
        <w:spacing w:line="360" w:lineRule="auto"/>
        <w:ind w:firstLineChars="1600" w:firstLine="5120"/>
        <w:rPr>
          <w:rFonts w:ascii="仿宋" w:eastAsia="仿宋" w:hAnsi="仿宋" w:cs="方正仿宋_GBK" w:hint="eastAsia"/>
          <w:color w:val="000000"/>
          <w:sz w:val="32"/>
          <w:szCs w:val="32"/>
        </w:rPr>
      </w:pPr>
    </w:p>
    <w:p w:rsidR="00603571" w:rsidRPr="00057E64" w:rsidRDefault="002420DF" w:rsidP="00057E64">
      <w:pPr>
        <w:adjustRightInd w:val="0"/>
        <w:snapToGrid w:val="0"/>
        <w:spacing w:line="360" w:lineRule="auto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教务处</w:t>
      </w:r>
    </w:p>
    <w:p w:rsidR="00603571" w:rsidRPr="00057E64" w:rsidRDefault="002420DF" w:rsidP="00057E64">
      <w:pPr>
        <w:adjustRightInd w:val="0"/>
        <w:snapToGrid w:val="0"/>
        <w:spacing w:line="360" w:lineRule="auto"/>
        <w:ind w:firstLineChars="1700" w:firstLine="5440"/>
        <w:rPr>
          <w:rFonts w:ascii="仿宋" w:eastAsia="仿宋" w:hAnsi="仿宋" w:cs="Times New Roman"/>
          <w:color w:val="000000"/>
          <w:sz w:val="32"/>
          <w:szCs w:val="32"/>
        </w:rPr>
      </w:pPr>
      <w:r w:rsidRPr="00057E64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4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年</w:t>
      </w:r>
      <w:r w:rsidRPr="00057E64">
        <w:rPr>
          <w:rFonts w:ascii="仿宋" w:eastAsia="仿宋" w:hAnsi="仿宋" w:cs="Times New Roman" w:hint="eastAsia"/>
          <w:color w:val="000000"/>
          <w:sz w:val="32"/>
          <w:szCs w:val="32"/>
        </w:rPr>
        <w:t>9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="00057E64">
        <w:rPr>
          <w:rFonts w:ascii="仿宋" w:eastAsia="仿宋" w:hAnsi="仿宋" w:cs="Times New Roman" w:hint="eastAsia"/>
          <w:color w:val="000000"/>
          <w:sz w:val="32"/>
          <w:szCs w:val="32"/>
        </w:rPr>
        <w:t>30</w:t>
      </w:r>
      <w:r w:rsidRPr="00057E64">
        <w:rPr>
          <w:rFonts w:ascii="仿宋" w:eastAsia="仿宋" w:hAnsi="仿宋" w:cs="方正仿宋_GBK" w:hint="eastAsia"/>
          <w:color w:val="000000"/>
          <w:sz w:val="32"/>
          <w:szCs w:val="32"/>
        </w:rPr>
        <w:t>日</w:t>
      </w:r>
    </w:p>
    <w:sectPr w:rsidR="00603571" w:rsidRPr="00057E64" w:rsidSect="00057E6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粗宋简体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358"/>
    <w:rsid w:val="00057E64"/>
    <w:rsid w:val="0006716B"/>
    <w:rsid w:val="00071EC8"/>
    <w:rsid w:val="000B38A3"/>
    <w:rsid w:val="00146FAE"/>
    <w:rsid w:val="001C1022"/>
    <w:rsid w:val="001C1314"/>
    <w:rsid w:val="001C66F7"/>
    <w:rsid w:val="001D0403"/>
    <w:rsid w:val="001E1835"/>
    <w:rsid w:val="002420DF"/>
    <w:rsid w:val="0025671E"/>
    <w:rsid w:val="00260B00"/>
    <w:rsid w:val="00284099"/>
    <w:rsid w:val="002C0AFE"/>
    <w:rsid w:val="002D632C"/>
    <w:rsid w:val="003054FF"/>
    <w:rsid w:val="0033438E"/>
    <w:rsid w:val="00337536"/>
    <w:rsid w:val="00347152"/>
    <w:rsid w:val="00384C76"/>
    <w:rsid w:val="003B2D90"/>
    <w:rsid w:val="003C4CC4"/>
    <w:rsid w:val="003D1EC7"/>
    <w:rsid w:val="0050389C"/>
    <w:rsid w:val="00531BFE"/>
    <w:rsid w:val="0058464F"/>
    <w:rsid w:val="005F631A"/>
    <w:rsid w:val="00603571"/>
    <w:rsid w:val="00687CFA"/>
    <w:rsid w:val="00692431"/>
    <w:rsid w:val="006938E2"/>
    <w:rsid w:val="006E0DF4"/>
    <w:rsid w:val="007038F6"/>
    <w:rsid w:val="007973E5"/>
    <w:rsid w:val="007D7065"/>
    <w:rsid w:val="0081255B"/>
    <w:rsid w:val="008201C0"/>
    <w:rsid w:val="00860AC0"/>
    <w:rsid w:val="008C1266"/>
    <w:rsid w:val="008C2949"/>
    <w:rsid w:val="008C7930"/>
    <w:rsid w:val="008E2E83"/>
    <w:rsid w:val="00924D52"/>
    <w:rsid w:val="009442F7"/>
    <w:rsid w:val="009B7358"/>
    <w:rsid w:val="009E14B1"/>
    <w:rsid w:val="009F3204"/>
    <w:rsid w:val="00A53FE0"/>
    <w:rsid w:val="00AA209A"/>
    <w:rsid w:val="00AA6CB1"/>
    <w:rsid w:val="00AD7562"/>
    <w:rsid w:val="00AF551E"/>
    <w:rsid w:val="00B23AC6"/>
    <w:rsid w:val="00B725D9"/>
    <w:rsid w:val="00B90709"/>
    <w:rsid w:val="00BE479C"/>
    <w:rsid w:val="00C51F61"/>
    <w:rsid w:val="00CE6215"/>
    <w:rsid w:val="00D24B00"/>
    <w:rsid w:val="00E03B8A"/>
    <w:rsid w:val="00E125A9"/>
    <w:rsid w:val="00E70D05"/>
    <w:rsid w:val="00E75CC2"/>
    <w:rsid w:val="00EB22B1"/>
    <w:rsid w:val="00F06F21"/>
    <w:rsid w:val="00F350E7"/>
    <w:rsid w:val="00F9041A"/>
    <w:rsid w:val="07357D06"/>
    <w:rsid w:val="1318483B"/>
    <w:rsid w:val="1A4C6DBB"/>
    <w:rsid w:val="1E157715"/>
    <w:rsid w:val="1FD863D3"/>
    <w:rsid w:val="249139AA"/>
    <w:rsid w:val="2D807AA5"/>
    <w:rsid w:val="396A4FBD"/>
    <w:rsid w:val="4B566323"/>
    <w:rsid w:val="4D230921"/>
    <w:rsid w:val="577D4E17"/>
    <w:rsid w:val="603A142C"/>
    <w:rsid w:val="6B190BE8"/>
    <w:rsid w:val="6CFB58C9"/>
    <w:rsid w:val="6EE77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571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603571"/>
    <w:rPr>
      <w:rFonts w:ascii="Times New Roman" w:hAnsi="Times New Roman" w:cs="Times New Roman"/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qFormat/>
    <w:rsid w:val="00603571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  <w:lang/>
    </w:rPr>
  </w:style>
  <w:style w:type="paragraph" w:styleId="a5">
    <w:name w:val="header"/>
    <w:basedOn w:val="a"/>
    <w:link w:val="Char1"/>
    <w:uiPriority w:val="99"/>
    <w:qFormat/>
    <w:rsid w:val="00603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  <w:lang/>
    </w:rPr>
  </w:style>
  <w:style w:type="character" w:customStyle="1" w:styleId="Char1">
    <w:name w:val="页眉 Char"/>
    <w:link w:val="a5"/>
    <w:uiPriority w:val="99"/>
    <w:qFormat/>
    <w:locked/>
    <w:rsid w:val="00603571"/>
    <w:rPr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603571"/>
    <w:rPr>
      <w:sz w:val="18"/>
      <w:szCs w:val="18"/>
    </w:rPr>
  </w:style>
  <w:style w:type="paragraph" w:styleId="a6">
    <w:name w:val="List Paragraph"/>
    <w:basedOn w:val="a"/>
    <w:uiPriority w:val="99"/>
    <w:qFormat/>
    <w:rsid w:val="00603571"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qFormat/>
    <w:locked/>
    <w:rsid w:val="006035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96</Words>
  <Characters>551</Characters>
  <Application>Microsoft Office Word</Application>
  <DocSecurity>0</DocSecurity>
  <Lines>4</Lines>
  <Paragraphs>1</Paragraphs>
  <ScaleCrop>false</ScaleCrop>
  <Company>www.yt.com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zjjack</dc:creator>
  <cp:lastModifiedBy>杨玲(19890004)</cp:lastModifiedBy>
  <cp:revision>45</cp:revision>
  <dcterms:created xsi:type="dcterms:W3CDTF">2020-10-16T00:48:00Z</dcterms:created>
  <dcterms:modified xsi:type="dcterms:W3CDTF">2024-09-30T07:35:00Z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8D8CFC7F47D84F71A9CA8DA406840363</vt:lpwstr>
  </property>
</Properties>
</file>