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53" w:rsidRDefault="00105450">
      <w:pPr>
        <w:adjustRightInd w:val="0"/>
        <w:snapToGrid w:val="0"/>
        <w:spacing w:line="660" w:lineRule="exact"/>
        <w:jc w:val="center"/>
        <w:rPr>
          <w:rFonts w:ascii="方正小标宋_GBK" w:eastAsia="方正小标宋_GBK" w:hAnsiTheme="majorEastAsia"/>
          <w:b/>
          <w:sz w:val="44"/>
          <w:szCs w:val="44"/>
        </w:rPr>
      </w:pPr>
      <w:bookmarkStart w:id="0" w:name="OLE_LINK1"/>
      <w:bookmarkStart w:id="1" w:name="OLE_LINK2"/>
      <w:r>
        <w:rPr>
          <w:rFonts w:ascii="方正小标宋_GBK" w:eastAsia="方正小标宋_GBK" w:hAnsiTheme="majorEastAsia" w:hint="eastAsia"/>
          <w:b/>
          <w:sz w:val="44"/>
          <w:szCs w:val="44"/>
        </w:rPr>
        <w:t>关于开展</w:t>
      </w:r>
      <w:r>
        <w:rPr>
          <w:rFonts w:ascii="方正小标宋_GBK" w:eastAsia="方正小标宋_GBK" w:hAnsiTheme="majorEastAsia" w:hint="eastAsia"/>
          <w:b/>
          <w:sz w:val="44"/>
          <w:szCs w:val="44"/>
        </w:rPr>
        <w:t>2025-2026</w:t>
      </w:r>
      <w:r>
        <w:rPr>
          <w:rFonts w:ascii="方正小标宋_GBK" w:eastAsia="方正小标宋_GBK" w:hAnsiTheme="majorEastAsia" w:hint="eastAsia"/>
          <w:b/>
          <w:sz w:val="44"/>
          <w:szCs w:val="44"/>
        </w:rPr>
        <w:t>学年第一学期</w:t>
      </w:r>
    </w:p>
    <w:p w:rsidR="00D50453" w:rsidRDefault="00105450">
      <w:pPr>
        <w:adjustRightInd w:val="0"/>
        <w:snapToGrid w:val="0"/>
        <w:spacing w:line="660" w:lineRule="exact"/>
        <w:jc w:val="center"/>
        <w:rPr>
          <w:rFonts w:ascii="方正小标宋_GBK" w:eastAsia="方正小标宋_GBK" w:hAnsiTheme="majorEastAsia"/>
          <w:b/>
          <w:sz w:val="44"/>
          <w:szCs w:val="44"/>
        </w:rPr>
      </w:pPr>
      <w:r>
        <w:rPr>
          <w:rFonts w:ascii="方正小标宋_GBK" w:eastAsia="方正小标宋_GBK" w:hAnsiTheme="majorEastAsia" w:hint="eastAsia"/>
          <w:b/>
          <w:sz w:val="44"/>
          <w:szCs w:val="44"/>
        </w:rPr>
        <w:t>大学体育俱乐部制教学选课的通知</w:t>
      </w:r>
      <w:bookmarkEnd w:id="0"/>
      <w:bookmarkEnd w:id="1"/>
    </w:p>
    <w:p w:rsidR="00D50453" w:rsidRDefault="00D504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D50453" w:rsidRDefault="00105450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  <w:bookmarkStart w:id="2" w:name="OLE_LINK3"/>
      <w:bookmarkStart w:id="3" w:name="OLE_LINK4"/>
      <w:bookmarkStart w:id="4" w:name="OLE_LINK5"/>
      <w:bookmarkStart w:id="5" w:name="OLE_LINK6"/>
      <w:r>
        <w:rPr>
          <w:rFonts w:ascii="方正仿宋_GBK" w:eastAsia="方正仿宋_GBK" w:hAnsi="方正仿宋_GBK" w:hint="eastAsia"/>
          <w:sz w:val="32"/>
          <w:szCs w:val="32"/>
        </w:rPr>
        <w:t>各二级学院：</w:t>
      </w:r>
    </w:p>
    <w:p w:rsidR="00D50453" w:rsidRDefault="00105450" w:rsidP="00822842">
      <w:pPr>
        <w:spacing w:line="560" w:lineRule="exact"/>
        <w:ind w:firstLineChars="200" w:firstLine="640"/>
        <w:jc w:val="left"/>
        <w:rPr>
          <w:rFonts w:ascii="方正仿宋_GBK" w:eastAsia="方正仿宋_GBK" w:hAnsi="方正仿宋_GBK"/>
          <w:kern w:val="0"/>
          <w:sz w:val="32"/>
          <w:szCs w:val="32"/>
        </w:rPr>
      </w:pPr>
      <w:r>
        <w:rPr>
          <w:rFonts w:ascii="方正仿宋_GBK" w:eastAsia="方正仿宋_GBK" w:hAnsi="方正仿宋_GBK" w:hint="eastAsia"/>
          <w:kern w:val="0"/>
          <w:sz w:val="32"/>
          <w:szCs w:val="32"/>
        </w:rPr>
        <w:t>按照教学推进计划，</w:t>
      </w:r>
      <w:proofErr w:type="gramStart"/>
      <w:r>
        <w:rPr>
          <w:rFonts w:ascii="方正仿宋_GBK" w:eastAsia="方正仿宋_GBK" w:hAnsi="方正仿宋_GBK" w:hint="eastAsia"/>
          <w:kern w:val="0"/>
          <w:sz w:val="32"/>
          <w:szCs w:val="32"/>
        </w:rPr>
        <w:t>现启动</w:t>
      </w:r>
      <w:proofErr w:type="gramEnd"/>
      <w:r>
        <w:rPr>
          <w:rFonts w:ascii="方正仿宋_GBK" w:eastAsia="方正仿宋_GBK" w:hAnsi="方正仿宋_GBK" w:hint="eastAsia"/>
          <w:kern w:val="0"/>
          <w:sz w:val="32"/>
          <w:szCs w:val="32"/>
        </w:rPr>
        <w:t>202</w:t>
      </w:r>
      <w:r>
        <w:rPr>
          <w:rFonts w:ascii="方正仿宋_GBK" w:eastAsia="方正仿宋_GBK" w:hAnsi="方正仿宋_GBK"/>
          <w:kern w:val="0"/>
          <w:sz w:val="32"/>
          <w:szCs w:val="32"/>
        </w:rPr>
        <w:t>5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级大学体育俱乐部制教学选课工作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学生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可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根据实际情况确定适合自己的俱乐部课程项目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现将选课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相关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事宜通知如下。</w:t>
      </w:r>
    </w:p>
    <w:p w:rsidR="00D50453" w:rsidRDefault="00105450" w:rsidP="00822842">
      <w:pPr>
        <w:spacing w:line="560" w:lineRule="exact"/>
        <w:ind w:firstLineChars="200" w:firstLine="640"/>
        <w:jc w:val="left"/>
        <w:rPr>
          <w:rFonts w:ascii="方正黑体_GBK" w:eastAsia="方正黑体_GBK" w:hAnsi="方正仿宋_GBK" w:hint="eastAsia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一、</w:t>
      </w:r>
      <w:r>
        <w:rPr>
          <w:rFonts w:ascii="方正黑体_GBK" w:eastAsia="方正黑体_GBK" w:hAnsi="方正仿宋_GBK" w:hint="eastAsia"/>
          <w:bCs/>
          <w:sz w:val="32"/>
          <w:szCs w:val="32"/>
        </w:rPr>
        <w:t>选课对象</w:t>
      </w:r>
    </w:p>
    <w:p w:rsidR="00CE0CDA" w:rsidRDefault="00CE0CDA" w:rsidP="00822842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级全体普通</w:t>
      </w:r>
      <w:r>
        <w:rPr>
          <w:rFonts w:ascii="Times New Roman" w:eastAsia="方正仿宋_GBK" w:hAnsi="Times New Roman" w:cs="Times New Roman"/>
          <w:sz w:val="32"/>
          <w:szCs w:val="32"/>
        </w:rPr>
        <w:t>本科</w:t>
      </w:r>
    </w:p>
    <w:p w:rsidR="00CE0CDA" w:rsidRDefault="00CE0CDA" w:rsidP="00822842">
      <w:pPr>
        <w:spacing w:line="560" w:lineRule="exact"/>
        <w:ind w:firstLineChars="200" w:firstLine="640"/>
        <w:jc w:val="left"/>
        <w:rPr>
          <w:rFonts w:ascii="方正黑体_GBK" w:eastAsia="方正黑体_GBK" w:hAnsi="方正仿宋_GBK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二、选课时间</w:t>
      </w:r>
    </w:p>
    <w:p w:rsidR="00D50453" w:rsidRDefault="00105450" w:rsidP="00CE0CDA">
      <w:pPr>
        <w:spacing w:line="560" w:lineRule="exact"/>
        <w:ind w:firstLine="645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19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:00-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12:00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方正黑体_GBK" w:eastAsia="方正黑体_GBK" w:hAnsi="方正仿宋_GBK" w:hint="eastAsia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三、教学项目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方正仿宋_GBK" w:eastAsia="方正仿宋_GBK" w:hAnsi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hint="eastAsia"/>
          <w:kern w:val="0"/>
          <w:sz w:val="32"/>
          <w:szCs w:val="32"/>
        </w:rPr>
        <w:t>项目开设根据学院上课时间段、师资情况、学生情况等因素设定。拟开设项目有篮球、排球、足球、羽毛球、乒乓球、健美操、健身与防身、跆拳道、散手、拳击、体育舞蹈、普拉提等</w:t>
      </w:r>
      <w:r>
        <w:rPr>
          <w:rFonts w:ascii="方正仿宋_GBK" w:eastAsia="方正仿宋_GBK" w:hAnsi="方正仿宋_GBK"/>
          <w:kern w:val="0"/>
          <w:sz w:val="32"/>
          <w:szCs w:val="32"/>
        </w:rPr>
        <w:t>12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个选项。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方正黑体_GBK" w:eastAsia="方正黑体_GBK" w:hAnsi="方正仿宋_GBK" w:hint="eastAsia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四、课堂考核与成绩评定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Times New Roman" w:eastAsia="方正仿宋_GBK" w:hAnsi="Times New Roman" w:cs="Times New Roman" w:hint="eastAsia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大学体育俱乐部制教学成绩评定采用百分制，由理论成绩（占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10%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）、平时成绩（占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20%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）、身体素质（课外锻炼，占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20%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）、选项课（综合技能、比赛等，占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50%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）四部分组成，具体实施由体育学院负责。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五、上课地点</w:t>
      </w:r>
    </w:p>
    <w:p w:rsidR="00D50453" w:rsidRDefault="00105450" w:rsidP="00CE0CDA">
      <w:pPr>
        <w:spacing w:line="560" w:lineRule="exact"/>
        <w:ind w:firstLine="645"/>
        <w:jc w:val="left"/>
        <w:rPr>
          <w:rFonts w:ascii="方正仿宋_GBK" w:eastAsia="方正仿宋_GBK" w:hAnsi="方正仿宋_GBK" w:hint="eastAsia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lastRenderedPageBreak/>
        <w:t>红河</w:t>
      </w:r>
      <w:r>
        <w:rPr>
          <w:rFonts w:ascii="方正仿宋_GBK" w:eastAsia="方正仿宋_GBK" w:hAnsi="方正仿宋_GBK" w:hint="eastAsia"/>
          <w:sz w:val="32"/>
          <w:szCs w:val="32"/>
        </w:rPr>
        <w:t>校区</w:t>
      </w:r>
      <w:r>
        <w:rPr>
          <w:rFonts w:ascii="方正仿宋_GBK" w:eastAsia="方正仿宋_GBK" w:hAnsi="方正仿宋_GBK" w:hint="eastAsia"/>
          <w:sz w:val="32"/>
          <w:szCs w:val="32"/>
        </w:rPr>
        <w:t>A</w:t>
      </w:r>
      <w:r>
        <w:rPr>
          <w:rFonts w:ascii="方正仿宋_GBK" w:eastAsia="方正仿宋_GBK" w:hAnsi="方正仿宋_GBK" w:hint="eastAsia"/>
          <w:sz w:val="32"/>
          <w:szCs w:val="32"/>
        </w:rPr>
        <w:t>区、</w:t>
      </w:r>
      <w:r>
        <w:rPr>
          <w:rFonts w:ascii="方正仿宋_GBK" w:eastAsia="方正仿宋_GBK" w:hAnsi="方正仿宋_GBK" w:hint="eastAsia"/>
          <w:sz w:val="32"/>
          <w:szCs w:val="32"/>
        </w:rPr>
        <w:t>B</w:t>
      </w:r>
      <w:r>
        <w:rPr>
          <w:rFonts w:ascii="方正仿宋_GBK" w:eastAsia="方正仿宋_GBK" w:hAnsi="方正仿宋_GBK" w:hint="eastAsia"/>
          <w:sz w:val="32"/>
          <w:szCs w:val="32"/>
        </w:rPr>
        <w:t>区学生第一次课在</w:t>
      </w:r>
      <w:r>
        <w:rPr>
          <w:rFonts w:ascii="方正仿宋_GBK" w:eastAsia="方正仿宋_GBK" w:hAnsi="方正仿宋_GBK" w:hint="eastAsia"/>
          <w:sz w:val="32"/>
          <w:szCs w:val="32"/>
        </w:rPr>
        <w:t>A</w:t>
      </w:r>
      <w:r>
        <w:rPr>
          <w:rFonts w:ascii="方正仿宋_GBK" w:eastAsia="方正仿宋_GBK" w:hAnsi="方正仿宋_GBK" w:hint="eastAsia"/>
          <w:sz w:val="32"/>
          <w:szCs w:val="32"/>
        </w:rPr>
        <w:t>区田径场集中；星湖校区学生第一次课在星湖田径场集中。各</w:t>
      </w:r>
      <w:r>
        <w:rPr>
          <w:rFonts w:ascii="方正仿宋_GBK" w:eastAsia="方正仿宋_GBK" w:hAnsi="方正仿宋_GBK" w:hint="eastAsia"/>
          <w:sz w:val="32"/>
          <w:szCs w:val="32"/>
        </w:rPr>
        <w:t>二级</w:t>
      </w:r>
      <w:r>
        <w:rPr>
          <w:rFonts w:ascii="方正仿宋_GBK" w:eastAsia="方正仿宋_GBK" w:hAnsi="方正仿宋_GBK" w:hint="eastAsia"/>
          <w:sz w:val="32"/>
          <w:szCs w:val="32"/>
        </w:rPr>
        <w:t>学院按行政班级由班长组织集中站队</w:t>
      </w:r>
      <w:r>
        <w:rPr>
          <w:rFonts w:ascii="方正仿宋_GBK" w:eastAsia="方正仿宋_GBK" w:hAnsi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hint="eastAsia"/>
          <w:sz w:val="32"/>
          <w:szCs w:val="32"/>
        </w:rPr>
        <w:t>并听从俱乐部教学项目老师调配。</w:t>
      </w:r>
    </w:p>
    <w:p w:rsidR="00CE0CDA" w:rsidRDefault="00CE0CDA" w:rsidP="00CE0CDA">
      <w:pPr>
        <w:spacing w:line="560" w:lineRule="exact"/>
        <w:ind w:firstLine="645"/>
        <w:jc w:val="left"/>
        <w:rPr>
          <w:rFonts w:ascii="方正黑体_GBK" w:eastAsia="方正黑体_GBK" w:hAnsi="方正仿宋_GBK" w:hint="eastAsia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六、选课原则</w:t>
      </w:r>
    </w:p>
    <w:p w:rsidR="00D50453" w:rsidRDefault="00105450" w:rsidP="00CE0CDA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规定时间内在网上选择一门自己喜爱的大学体育俱乐部教学项目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2.</w:t>
      </w:r>
      <w:r>
        <w:rPr>
          <w:rFonts w:ascii="Times New Roman" w:eastAsia="方正仿宋_GBK" w:hAnsi="Times New Roman" w:cs="Times New Roman"/>
          <w:sz w:val="32"/>
          <w:szCs w:val="32"/>
        </w:rPr>
        <w:t>网上选课只有正选，没有补选或退选，应严肃认真对待，务必在规定时间内完成选课；选课结束后，不再受理选课请求；凡未进行网上选课的同学，视为自愿接受体育学院安排的俱乐部制教学项目和老师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3.</w:t>
      </w:r>
      <w:r>
        <w:rPr>
          <w:rFonts w:ascii="Times New Roman" w:eastAsia="方正仿宋_GBK" w:hAnsi="Times New Roman" w:cs="Times New Roman"/>
          <w:sz w:val="32"/>
          <w:szCs w:val="32"/>
        </w:rPr>
        <w:t>教学项目选定后，中途不允许更换。</w:t>
      </w:r>
    </w:p>
    <w:p w:rsidR="00D50453" w:rsidRDefault="00105450" w:rsidP="00822842">
      <w:pPr>
        <w:spacing w:line="560" w:lineRule="exact"/>
        <w:jc w:val="left"/>
        <w:rPr>
          <w:rFonts w:ascii="方正黑体_GBK" w:eastAsia="方正黑体_GBK" w:hAnsi="方正仿宋_GBK"/>
          <w:bCs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 xml:space="preserve">    </w:t>
      </w:r>
      <w:r>
        <w:rPr>
          <w:rFonts w:ascii="方正黑体_GBK" w:eastAsia="方正黑体_GBK" w:hAnsi="方正仿宋_GBK" w:hint="eastAsia"/>
          <w:bCs/>
          <w:sz w:val="32"/>
          <w:szCs w:val="32"/>
        </w:rPr>
        <w:t>七、注意事项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1.</w:t>
      </w:r>
      <w:r>
        <w:rPr>
          <w:rFonts w:ascii="Times New Roman" w:eastAsia="方正仿宋_GBK" w:hAnsi="Times New Roman" w:cs="Times New Roman"/>
          <w:sz w:val="32"/>
          <w:szCs w:val="32"/>
        </w:rPr>
        <w:t>务必妥善保管自己的选课密码，如因密码泄露造成的选课结果被他人篡改，后果由本人负责（学生初始密码为身份证后六位）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50453" w:rsidRDefault="00105450" w:rsidP="00CE0CDA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选课时间将严格按照上述通知的安排进行，凡是未在规定时段的选课请求一律不予受理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50453" w:rsidRDefault="00105450" w:rsidP="00CE0CDA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选课工作结束后，由任课教师打印所任课程班级学生名册，任课教师不得允许未参加网上选课的学生上课或参加考试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4.</w:t>
      </w:r>
      <w:r>
        <w:rPr>
          <w:rFonts w:ascii="Times New Roman" w:eastAsia="方正仿宋_GBK" w:hAnsi="Times New Roman" w:cs="Times New Roman"/>
          <w:sz w:val="32"/>
          <w:szCs w:val="32"/>
        </w:rPr>
        <w:t>学生每次进行选课或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退课操作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后，应确认自己的所有操作</w:t>
      </w:r>
      <w:r>
        <w:rPr>
          <w:rFonts w:ascii="方正仿宋_GBK" w:eastAsia="方正仿宋_GBK" w:hAnsi="方正仿宋_GBK" w:hint="eastAsia"/>
          <w:sz w:val="32"/>
          <w:szCs w:val="32"/>
        </w:rPr>
        <w:t>结果。退出系统后，务必再次登录系统查看个人选课结果，以确认操作结果是否正确，并将此页面保存，以备查询</w:t>
      </w:r>
      <w:r>
        <w:rPr>
          <w:rFonts w:ascii="方正仿宋_GBK" w:eastAsia="方正仿宋_GBK" w:hAnsi="方正仿宋_GBK" w:hint="eastAsia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lastRenderedPageBreak/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5.</w:t>
      </w:r>
      <w:r>
        <w:rPr>
          <w:rFonts w:ascii="Times New Roman" w:eastAsia="方正仿宋_GBK" w:hAnsi="Times New Roman" w:cs="Times New Roman"/>
          <w:sz w:val="32"/>
          <w:szCs w:val="32"/>
        </w:rPr>
        <w:t>咨询电话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系统故障咨询教务处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电话：</w:t>
      </w:r>
      <w:r>
        <w:rPr>
          <w:rFonts w:ascii="Times New Roman" w:eastAsia="方正仿宋_GBK" w:hAnsi="Times New Roman" w:cs="Times New Roman"/>
          <w:sz w:val="32"/>
          <w:szCs w:val="32"/>
        </w:rPr>
        <w:t>49891936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课程设置、教学开班咨询体育学院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电话：</w:t>
      </w:r>
      <w:r>
        <w:rPr>
          <w:rFonts w:ascii="Times New Roman" w:eastAsia="方正仿宋_GBK" w:hAnsi="Times New Roman" w:cs="Times New Roman"/>
          <w:sz w:val="32"/>
          <w:szCs w:val="32"/>
        </w:rPr>
        <w:t>49210221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50453" w:rsidRDefault="00105450" w:rsidP="00822842">
      <w:pPr>
        <w:spacing w:line="560" w:lineRule="exact"/>
        <w:jc w:val="left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 xml:space="preserve">    </w:t>
      </w:r>
      <w:r>
        <w:rPr>
          <w:rFonts w:ascii="方正黑体_GBK" w:eastAsia="方正黑体_GBK" w:hAnsi="方正仿宋_GBK" w:hint="eastAsia"/>
          <w:bCs/>
          <w:sz w:val="32"/>
          <w:szCs w:val="32"/>
        </w:rPr>
        <w:t>八、选课操作步骤</w:t>
      </w:r>
    </w:p>
    <w:p w:rsidR="00CE0CDA" w:rsidRDefault="00105450" w:rsidP="00CE0CDA">
      <w:pPr>
        <w:spacing w:line="560" w:lineRule="exact"/>
        <w:ind w:firstLine="645"/>
        <w:jc w:val="left"/>
        <w:rPr>
          <w:rFonts w:ascii="方正仿宋_GBK" w:eastAsia="方正仿宋_GBK" w:hAnsi="方正仿宋_GBK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详见附件</w:t>
      </w:r>
      <w:r>
        <w:rPr>
          <w:rFonts w:ascii="方正仿宋_GBK" w:eastAsia="方正仿宋_GBK" w:hAnsi="方正仿宋_GBK" w:hint="eastAsia"/>
          <w:sz w:val="32"/>
          <w:szCs w:val="32"/>
        </w:rPr>
        <w:t xml:space="preserve">   </w:t>
      </w:r>
    </w:p>
    <w:p w:rsidR="00D50453" w:rsidRDefault="00105450" w:rsidP="00CE0CDA">
      <w:pPr>
        <w:spacing w:line="560" w:lineRule="exact"/>
        <w:ind w:firstLine="645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特此通知</w:t>
      </w:r>
    </w:p>
    <w:p w:rsidR="00D50453" w:rsidRDefault="00105450" w:rsidP="00CE0CDA">
      <w:pPr>
        <w:spacing w:line="560" w:lineRule="exact"/>
        <w:ind w:firstLine="645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：大学体育俱乐部制教学</w:t>
      </w:r>
      <w:r>
        <w:rPr>
          <w:rFonts w:ascii="方正仿宋_GBK" w:eastAsia="方正仿宋_GBK" w:hAnsi="方正仿宋_GBK" w:hint="eastAsia"/>
          <w:sz w:val="32"/>
          <w:szCs w:val="32"/>
        </w:rPr>
        <w:t>选课操作步骤</w:t>
      </w:r>
    </w:p>
    <w:p w:rsidR="00D50453" w:rsidRDefault="00D50453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</w:p>
    <w:p w:rsidR="00D50453" w:rsidRDefault="00D50453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</w:p>
    <w:p w:rsidR="00D50453" w:rsidRDefault="00105450" w:rsidP="00822842">
      <w:pPr>
        <w:spacing w:line="560" w:lineRule="exact"/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 xml:space="preserve">                                </w:t>
      </w:r>
      <w:r>
        <w:rPr>
          <w:rFonts w:ascii="方正仿宋_GBK" w:eastAsia="方正仿宋_GBK" w:hAnsi="方正仿宋_GBK" w:hint="eastAsia"/>
          <w:sz w:val="32"/>
          <w:szCs w:val="32"/>
        </w:rPr>
        <w:t>教务处</w:t>
      </w:r>
      <w:r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/>
          <w:sz w:val="32"/>
          <w:szCs w:val="32"/>
        </w:rPr>
        <w:t xml:space="preserve"> </w:t>
      </w:r>
      <w:r>
        <w:rPr>
          <w:rFonts w:ascii="方正仿宋_GBK" w:eastAsia="方正仿宋_GBK" w:hAnsi="方正仿宋_GBK" w:hint="eastAsia"/>
          <w:sz w:val="32"/>
          <w:szCs w:val="32"/>
        </w:rPr>
        <w:t>体育学院</w:t>
      </w:r>
    </w:p>
    <w:p w:rsidR="00D50453" w:rsidRDefault="00105450" w:rsidP="00822842">
      <w:pPr>
        <w:spacing w:line="560" w:lineRule="exact"/>
        <w:ind w:firstLineChars="100" w:firstLine="320"/>
        <w:jc w:val="left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 xml:space="preserve">                        </w:t>
      </w:r>
      <w:r>
        <w:rPr>
          <w:rFonts w:ascii="方正仿宋_GBK" w:eastAsia="方正仿宋_GBK" w:hAnsi="方正仿宋_GBK"/>
          <w:sz w:val="32"/>
          <w:szCs w:val="32"/>
        </w:rPr>
        <w:t xml:space="preserve">     </w:t>
      </w:r>
      <w:r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bookmarkStart w:id="6" w:name="_GoBack"/>
      <w:bookmarkEnd w:id="6"/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bookmarkEnd w:id="4"/>
    <w:bookmarkEnd w:id="5"/>
    <w:p w:rsidR="00D50453" w:rsidRDefault="00105450" w:rsidP="00822842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br w:type="page"/>
      </w:r>
      <w:bookmarkEnd w:id="2"/>
      <w:bookmarkEnd w:id="3"/>
      <w:r>
        <w:rPr>
          <w:rFonts w:ascii="Times New Roman" w:eastAsia="宋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</w:p>
    <w:p w:rsidR="00D50453" w:rsidRDefault="00105450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大学体育俱乐部制教学选课操作步骤</w:t>
      </w:r>
    </w:p>
    <w:p w:rsidR="00D50453" w:rsidRDefault="00105450">
      <w:pPr>
        <w:ind w:firstLineChars="200" w:firstLine="640"/>
        <w:rPr>
          <w:rFonts w:ascii="方正黑体_GBK" w:eastAsia="方正黑体_GBK" w:hAnsi="方正仿宋_GBK"/>
          <w:sz w:val="32"/>
          <w:szCs w:val="32"/>
        </w:rPr>
      </w:pPr>
      <w:r>
        <w:rPr>
          <w:rFonts w:ascii="方正黑体_GBK" w:eastAsia="方正黑体_GBK" w:hAnsi="方正仿宋_GBK" w:hint="eastAsia"/>
          <w:sz w:val="32"/>
          <w:szCs w:val="32"/>
        </w:rPr>
        <w:t>一、进入网上办事大厅“教学管理系统”</w:t>
      </w:r>
    </w:p>
    <w:p w:rsidR="00D50453" w:rsidRDefault="00105450">
      <w:pPr>
        <w:ind w:firstLineChars="200" w:firstLine="640"/>
        <w:rPr>
          <w:rFonts w:ascii="方正仿宋_GBK" w:eastAsia="方正仿宋_GBK" w:hAnsi="方正仿宋_GBK" w:cs="宋体"/>
          <w:kern w:val="0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请点击学校首页上的“办事大厅”，选择“教学管理系统”，进入“教学综合管理服务平台”。</w:t>
      </w:r>
    </w:p>
    <w:p w:rsidR="00D50453" w:rsidRDefault="00105450">
      <w:pPr>
        <w:ind w:firstLineChars="200" w:firstLine="640"/>
        <w:rPr>
          <w:rFonts w:ascii="方正黑体_GBK" w:eastAsia="方正黑体_GBK" w:hAnsi="方正仿宋_GBK"/>
          <w:sz w:val="32"/>
          <w:szCs w:val="32"/>
        </w:rPr>
      </w:pPr>
      <w:r>
        <w:rPr>
          <w:rFonts w:ascii="方正黑体_GBK" w:eastAsia="方正黑体_GBK" w:hAnsi="方正仿宋_GBK" w:hint="eastAsia"/>
          <w:sz w:val="32"/>
          <w:szCs w:val="32"/>
        </w:rPr>
        <w:t>二、选课流程</w:t>
      </w:r>
    </w:p>
    <w:p w:rsidR="00D50453" w:rsidRDefault="00105450">
      <w:pPr>
        <w:adjustRightInd w:val="0"/>
        <w:snapToGrid w:val="0"/>
        <w:spacing w:line="300" w:lineRule="auto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主控界面→网上选课→选课（按开课计划）→点击课程后的“选择”→在某一上课班级后点击“选择标记”（注意班级开设校区，星湖和红河不能跨校区选课）→点击“提交”按钮。详细正选操作如图。</w:t>
      </w:r>
    </w:p>
    <w:p w:rsidR="00D50453" w:rsidRDefault="00105450">
      <w:pPr>
        <w:adjustRightInd w:val="0"/>
        <w:snapToGrid w:val="0"/>
        <w:spacing w:line="300" w:lineRule="auto"/>
        <w:ind w:leftChars="-50" w:left="-105" w:firstLineChars="250" w:firstLine="525"/>
        <w:rPr>
          <w:rFonts w:ascii="仿宋_GB2312" w:eastAsia="仿宋_GB2312" w:hAnsi="宋体"/>
          <w:sz w:val="28"/>
          <w:szCs w:val="28"/>
        </w:rPr>
      </w:pPr>
      <w:r>
        <w:rPr>
          <w:rFonts w:hint="eastAsia"/>
        </w:rPr>
        <w:t>1.</w:t>
      </w:r>
      <w:r>
        <w:rPr>
          <w:noProof/>
        </w:rPr>
        <w:drawing>
          <wp:inline distT="0" distB="0" distL="114300" distR="114300">
            <wp:extent cx="5266690" cy="515620"/>
            <wp:effectExtent l="0" t="0" r="1016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53" w:rsidRDefault="00105450">
      <w:pPr>
        <w:adjustRightInd w:val="0"/>
        <w:snapToGrid w:val="0"/>
        <w:spacing w:line="360" w:lineRule="auto"/>
        <w:ind w:leftChars="-50" w:left="-105" w:firstLineChars="250" w:firstLine="525"/>
      </w:pPr>
      <w:r>
        <w:rPr>
          <w:rFonts w:hint="eastAsia"/>
        </w:rPr>
        <w:t>2.</w:t>
      </w:r>
      <w:r>
        <w:rPr>
          <w:noProof/>
        </w:rPr>
        <w:drawing>
          <wp:inline distT="0" distB="0" distL="114300" distR="114300">
            <wp:extent cx="5271135" cy="1490345"/>
            <wp:effectExtent l="0" t="0" r="5715" b="14605"/>
            <wp:docPr id="5" name="图片 1" descr="FNP7X7T[B4YE@EVFS(`5]@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FNP7X7T[B4YE@EVFS(`5]@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453" w:rsidRDefault="00105450">
      <w:r>
        <w:rPr>
          <w:rFonts w:hint="eastAsia"/>
        </w:rPr>
        <w:t>3.</w:t>
      </w: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114300" distR="114300">
            <wp:extent cx="5539740" cy="2670175"/>
            <wp:effectExtent l="0" t="0" r="3810" b="1587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267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50453"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ZTFkOGZlNzNkMDMxYzUxNTM4MjBiMTE5M2JjMWIifQ=="/>
  </w:docVars>
  <w:rsids>
    <w:rsidRoot w:val="00FE1170"/>
    <w:rsid w:val="00027CF9"/>
    <w:rsid w:val="0008363D"/>
    <w:rsid w:val="00086C12"/>
    <w:rsid w:val="00101776"/>
    <w:rsid w:val="00105450"/>
    <w:rsid w:val="001B7B37"/>
    <w:rsid w:val="001C1FBC"/>
    <w:rsid w:val="002015A0"/>
    <w:rsid w:val="00210E1D"/>
    <w:rsid w:val="00224C26"/>
    <w:rsid w:val="003725BD"/>
    <w:rsid w:val="00380971"/>
    <w:rsid w:val="00387DF6"/>
    <w:rsid w:val="00437851"/>
    <w:rsid w:val="00466339"/>
    <w:rsid w:val="00477E6E"/>
    <w:rsid w:val="004E107C"/>
    <w:rsid w:val="004E32DA"/>
    <w:rsid w:val="005207C5"/>
    <w:rsid w:val="005B24C0"/>
    <w:rsid w:val="005B3555"/>
    <w:rsid w:val="005D58AF"/>
    <w:rsid w:val="006C6CF6"/>
    <w:rsid w:val="006D0F43"/>
    <w:rsid w:val="006E0003"/>
    <w:rsid w:val="006E1E30"/>
    <w:rsid w:val="00737EC3"/>
    <w:rsid w:val="00822842"/>
    <w:rsid w:val="0086618C"/>
    <w:rsid w:val="00904D28"/>
    <w:rsid w:val="009B717A"/>
    <w:rsid w:val="00A607D4"/>
    <w:rsid w:val="00B222D3"/>
    <w:rsid w:val="00B244A0"/>
    <w:rsid w:val="00B810B1"/>
    <w:rsid w:val="00BA04A3"/>
    <w:rsid w:val="00BC4FBC"/>
    <w:rsid w:val="00CE0CDA"/>
    <w:rsid w:val="00CE12BA"/>
    <w:rsid w:val="00D3771B"/>
    <w:rsid w:val="00D445D4"/>
    <w:rsid w:val="00D50453"/>
    <w:rsid w:val="00DD6333"/>
    <w:rsid w:val="00E01EDF"/>
    <w:rsid w:val="00E42862"/>
    <w:rsid w:val="00E56293"/>
    <w:rsid w:val="00E82496"/>
    <w:rsid w:val="00EB3DBA"/>
    <w:rsid w:val="00ED516F"/>
    <w:rsid w:val="00EF5C3C"/>
    <w:rsid w:val="00F0280A"/>
    <w:rsid w:val="00F87D01"/>
    <w:rsid w:val="00FB16C7"/>
    <w:rsid w:val="00FE1170"/>
    <w:rsid w:val="0B39657B"/>
    <w:rsid w:val="1AB67490"/>
    <w:rsid w:val="23486443"/>
    <w:rsid w:val="295808CB"/>
    <w:rsid w:val="3B6F65DB"/>
    <w:rsid w:val="444047ED"/>
    <w:rsid w:val="4DC01AB0"/>
    <w:rsid w:val="4F3471FE"/>
    <w:rsid w:val="519F76BE"/>
    <w:rsid w:val="55143CF8"/>
    <w:rsid w:val="64840D6B"/>
    <w:rsid w:val="652024C8"/>
    <w:rsid w:val="7E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CE0C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CE0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</dc:creator>
  <cp:lastModifiedBy>Administrator</cp:lastModifiedBy>
  <cp:revision>10</cp:revision>
  <dcterms:created xsi:type="dcterms:W3CDTF">2025-06-18T11:40:00Z</dcterms:created>
  <dcterms:modified xsi:type="dcterms:W3CDTF">2025-09-18T01:22:00Z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57ED7DB9DC794C8E9E3E59261DDEC5FE_12</vt:lpwstr>
  </property>
</Properties>
</file>