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13DB" w:rsidRDefault="00AF3BF8"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附件</w:t>
      </w:r>
      <w:r>
        <w:rPr>
          <w:rFonts w:hint="eastAsia"/>
          <w:b/>
          <w:sz w:val="28"/>
        </w:rPr>
        <w:t xml:space="preserve">3 </w:t>
      </w:r>
      <w:r>
        <w:rPr>
          <w:rFonts w:hint="eastAsia"/>
          <w:b/>
          <w:sz w:val="28"/>
        </w:rPr>
        <w:t>停开、人才培养方案变化、课程代码变化教务系统设置操作说明</w:t>
      </w:r>
    </w:p>
    <w:p w:rsidR="00C613DB" w:rsidRDefault="00C613DB"/>
    <w:p w:rsidR="00C613DB" w:rsidRDefault="00AF3BF8">
      <w:pPr>
        <w:rPr>
          <w:b/>
        </w:rPr>
      </w:pPr>
      <w:r>
        <w:rPr>
          <w:rFonts w:hint="eastAsia"/>
          <w:b/>
          <w:sz w:val="24"/>
        </w:rPr>
        <w:t>以下操作由课程承担学院完成</w:t>
      </w:r>
      <w:r>
        <w:rPr>
          <w:rFonts w:hint="eastAsia"/>
          <w:b/>
        </w:rPr>
        <w:t>：</w:t>
      </w:r>
    </w:p>
    <w:p w:rsidR="00C613DB" w:rsidRDefault="00C613DB">
      <w:pPr>
        <w:rPr>
          <w:b/>
        </w:rPr>
      </w:pPr>
    </w:p>
    <w:p w:rsidR="00C613DB" w:rsidRDefault="00AF3BF8">
      <w:pPr>
        <w:numPr>
          <w:ilvl w:val="0"/>
          <w:numId w:val="1"/>
        </w:numPr>
        <w:rPr>
          <w:b/>
        </w:rPr>
      </w:pPr>
      <w:r>
        <w:rPr>
          <w:rFonts w:hint="eastAsia"/>
          <w:b/>
        </w:rPr>
        <w:t>选择</w:t>
      </w:r>
      <w:r>
        <w:rPr>
          <w:rFonts w:hint="eastAsia"/>
          <w:b/>
          <w:color w:val="FF0000"/>
        </w:rPr>
        <w:t>正确的学期</w:t>
      </w:r>
      <w:r>
        <w:rPr>
          <w:rFonts w:hint="eastAsia"/>
          <w:b/>
        </w:rPr>
        <w:t>，进入“重修处理”板块</w:t>
      </w:r>
    </w:p>
    <w:p w:rsidR="00C613DB" w:rsidRDefault="00AF3BF8">
      <w:pPr>
        <w:jc w:val="center"/>
        <w:rPr>
          <w:rFonts w:ascii="宋体" w:eastAsia="宋体" w:hAnsi="宋体" w:cs="宋体"/>
          <w:sz w:val="24"/>
          <w:szCs w:val="24"/>
        </w:rPr>
      </w:pPr>
      <w:r>
        <w:rPr>
          <w:noProof/>
        </w:rPr>
        <w:drawing>
          <wp:inline distT="0" distB="0" distL="114300" distR="114300">
            <wp:extent cx="5513705" cy="1769110"/>
            <wp:effectExtent l="0" t="0" r="10795" b="254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13705" cy="1769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13DB" w:rsidRDefault="00AF3BF8">
      <w:pPr>
        <w:numPr>
          <w:ilvl w:val="0"/>
          <w:numId w:val="1"/>
        </w:numPr>
      </w:pPr>
      <w:r>
        <w:rPr>
          <w:rFonts w:hint="eastAsia"/>
          <w:b/>
        </w:rPr>
        <w:t>选择“设置允许重修报名替换课程</w:t>
      </w:r>
      <w:r>
        <w:rPr>
          <w:rFonts w:hint="eastAsia"/>
          <w:b/>
        </w:rPr>
        <w:t>/</w:t>
      </w:r>
      <w:r>
        <w:rPr>
          <w:rFonts w:hint="eastAsia"/>
          <w:b/>
        </w:rPr>
        <w:t>环节”</w:t>
      </w:r>
      <w:r>
        <w:t xml:space="preserve"> </w:t>
      </w:r>
    </w:p>
    <w:p w:rsidR="00C613DB" w:rsidRDefault="00AF3BF8">
      <w:pPr>
        <w:ind w:leftChars="-270" w:left="-567" w:firstLine="425"/>
        <w:jc w:val="center"/>
      </w:pPr>
      <w:r>
        <w:rPr>
          <w:noProof/>
        </w:rPr>
        <w:drawing>
          <wp:inline distT="0" distB="0" distL="114300" distR="114300">
            <wp:extent cx="5514975" cy="3197860"/>
            <wp:effectExtent l="0" t="0" r="9525" b="254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14975" cy="3197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13DB" w:rsidRDefault="00C613DB">
      <w:pPr>
        <w:ind w:firstLine="420"/>
      </w:pPr>
    </w:p>
    <w:p w:rsidR="00C613DB" w:rsidRDefault="00AF3BF8">
      <w:pPr>
        <w:numPr>
          <w:ilvl w:val="0"/>
          <w:numId w:val="1"/>
        </w:numPr>
        <w:rPr>
          <w:b/>
        </w:rPr>
      </w:pPr>
      <w:r>
        <w:rPr>
          <w:rFonts w:hint="eastAsia"/>
          <w:b/>
        </w:rPr>
        <w:t>进入“设置允许重修报名替换课程</w:t>
      </w:r>
      <w:r>
        <w:rPr>
          <w:rFonts w:hint="eastAsia"/>
          <w:b/>
        </w:rPr>
        <w:t>/</w:t>
      </w:r>
      <w:r>
        <w:rPr>
          <w:rFonts w:hint="eastAsia"/>
          <w:b/>
        </w:rPr>
        <w:t>环节”后：</w:t>
      </w:r>
    </w:p>
    <w:p w:rsidR="00C613DB" w:rsidRDefault="00AF3BF8">
      <w:pPr>
        <w:numPr>
          <w:ilvl w:val="0"/>
          <w:numId w:val="2"/>
        </w:numPr>
        <w:ind w:left="360"/>
        <w:rPr>
          <w:b/>
        </w:rPr>
      </w:pPr>
      <w:r>
        <w:rPr>
          <w:rFonts w:hint="eastAsia"/>
          <w:b/>
          <w:color w:val="FF0000"/>
        </w:rPr>
        <w:t>选中设置选项：选中“含往届未通过课程</w:t>
      </w:r>
      <w:r>
        <w:rPr>
          <w:rFonts w:hint="eastAsia"/>
          <w:b/>
          <w:color w:val="FF0000"/>
        </w:rPr>
        <w:t>/</w:t>
      </w:r>
      <w:r>
        <w:rPr>
          <w:rFonts w:hint="eastAsia"/>
          <w:b/>
          <w:color w:val="FF0000"/>
        </w:rPr>
        <w:t>环节”选项（往届</w:t>
      </w:r>
      <w:proofErr w:type="gramStart"/>
      <w:r>
        <w:rPr>
          <w:rFonts w:hint="eastAsia"/>
          <w:b/>
          <w:color w:val="FF0000"/>
        </w:rPr>
        <w:t>生可以</w:t>
      </w:r>
      <w:proofErr w:type="gramEnd"/>
      <w:r>
        <w:rPr>
          <w:rFonts w:hint="eastAsia"/>
          <w:b/>
          <w:color w:val="FF0000"/>
        </w:rPr>
        <w:t>在网上申请重修报名和重修选课）。</w:t>
      </w:r>
      <w:r>
        <w:rPr>
          <w:rFonts w:hint="eastAsia"/>
          <w:b/>
        </w:rPr>
        <w:t>有效成绩处输入</w:t>
      </w:r>
      <w:r>
        <w:rPr>
          <w:rFonts w:hint="eastAsia"/>
          <w:b/>
          <w:color w:val="FF0000"/>
          <w:sz w:val="48"/>
        </w:rPr>
        <w:t>100</w:t>
      </w:r>
      <w:r>
        <w:rPr>
          <w:rFonts w:hint="eastAsia"/>
          <w:b/>
          <w:color w:val="FF0000"/>
          <w:sz w:val="24"/>
        </w:rPr>
        <w:t xml:space="preserve"> </w:t>
      </w:r>
      <w:r>
        <w:rPr>
          <w:rFonts w:hint="eastAsia"/>
          <w:b/>
        </w:rPr>
        <w:t>，指低于</w:t>
      </w:r>
      <w:r>
        <w:rPr>
          <w:rFonts w:hint="eastAsia"/>
          <w:b/>
        </w:rPr>
        <w:t>100</w:t>
      </w:r>
      <w:r>
        <w:rPr>
          <w:rFonts w:hint="eastAsia"/>
          <w:b/>
        </w:rPr>
        <w:t>分的均可重修。</w:t>
      </w:r>
    </w:p>
    <w:p w:rsidR="00C613DB" w:rsidRDefault="00AF3BF8">
      <w:pPr>
        <w:numPr>
          <w:ilvl w:val="0"/>
          <w:numId w:val="2"/>
        </w:numPr>
        <w:ind w:left="360"/>
      </w:pPr>
      <w:r>
        <w:rPr>
          <w:rFonts w:hint="eastAsia"/>
          <w:b/>
          <w:color w:val="FF0000"/>
        </w:rPr>
        <w:t>输入替换课程检索条件：左侧长框</w:t>
      </w:r>
      <w:r>
        <w:rPr>
          <w:rFonts w:hint="eastAsia"/>
          <w:b/>
        </w:rPr>
        <w:t>输入本学期开设的可替代的课程名称，</w:t>
      </w:r>
      <w:r>
        <w:rPr>
          <w:rFonts w:hint="eastAsia"/>
          <w:b/>
          <w:color w:val="FF0000"/>
        </w:rPr>
        <w:t>右侧长框</w:t>
      </w:r>
      <w:r>
        <w:rPr>
          <w:rFonts w:hint="eastAsia"/>
          <w:b/>
        </w:rPr>
        <w:t>输入需要被替代的课程名称（停开或代码变化课程）。</w:t>
      </w:r>
    </w:p>
    <w:p w:rsidR="00C613DB" w:rsidRDefault="00AF3BF8">
      <w:pPr>
        <w:numPr>
          <w:ilvl w:val="0"/>
          <w:numId w:val="2"/>
        </w:numPr>
        <w:ind w:left="360"/>
      </w:pPr>
      <w:r>
        <w:rPr>
          <w:rFonts w:hint="eastAsia"/>
          <w:b/>
        </w:rPr>
        <w:t>点击</w:t>
      </w:r>
      <w:r>
        <w:rPr>
          <w:rFonts w:hint="eastAsia"/>
          <w:b/>
          <w:color w:val="FF0000"/>
        </w:rPr>
        <w:t>“检索”，</w:t>
      </w:r>
      <w:r>
        <w:rPr>
          <w:rFonts w:hint="eastAsia"/>
          <w:b/>
          <w:color w:val="FF0000"/>
          <w:u w:val="single"/>
        </w:rPr>
        <w:t>关联前请务必检查学期选择是否正确。</w:t>
      </w:r>
      <w:r>
        <w:rPr>
          <w:rFonts w:hint="eastAsia"/>
        </w:rPr>
        <w:t>点击检索后，页面中会出现相应课程。</w:t>
      </w:r>
    </w:p>
    <w:p w:rsidR="00C613DB" w:rsidRDefault="00AF3BF8">
      <w:pPr>
        <w:numPr>
          <w:ilvl w:val="0"/>
          <w:numId w:val="2"/>
        </w:numPr>
        <w:ind w:left="360"/>
      </w:pPr>
      <w:r>
        <w:rPr>
          <w:rFonts w:hint="eastAsia"/>
        </w:rPr>
        <w:t>选择好可替代的课程，并在被替代课程前的方框处打勾，</w:t>
      </w:r>
    </w:p>
    <w:p w:rsidR="00C613DB" w:rsidRDefault="00AF3BF8">
      <w:pPr>
        <w:numPr>
          <w:ilvl w:val="0"/>
          <w:numId w:val="2"/>
        </w:numPr>
        <w:ind w:left="360"/>
      </w:pPr>
      <w:r>
        <w:rPr>
          <w:rFonts w:hint="eastAsia"/>
        </w:rPr>
        <w:t>点击</w:t>
      </w:r>
      <w:r>
        <w:rPr>
          <w:rFonts w:hint="eastAsia"/>
          <w:color w:val="FF0000"/>
        </w:rPr>
        <w:t>向下的箭头</w:t>
      </w:r>
      <w:r>
        <w:rPr>
          <w:rFonts w:hint="eastAsia"/>
        </w:rPr>
        <w:t>，则课程替代成功。同理，修改替代课程，可在“替换后课程</w:t>
      </w:r>
      <w:r>
        <w:rPr>
          <w:rFonts w:hint="eastAsia"/>
        </w:rPr>
        <w:t>/</w:t>
      </w:r>
      <w:r>
        <w:rPr>
          <w:rFonts w:hint="eastAsia"/>
        </w:rPr>
        <w:t>环节”的替换数据方框处打勾，再点击</w:t>
      </w:r>
      <w:r>
        <w:rPr>
          <w:rFonts w:hint="eastAsia"/>
          <w:color w:val="FF0000"/>
        </w:rPr>
        <w:t>向上的箭头。</w:t>
      </w:r>
      <w:r>
        <w:rPr>
          <w:rFonts w:hint="eastAsia"/>
        </w:rPr>
        <w:t>若替换数据呈现</w:t>
      </w:r>
      <w:r>
        <w:rPr>
          <w:rFonts w:hint="eastAsia"/>
          <w:color w:val="FF0000"/>
        </w:rPr>
        <w:t>红色</w:t>
      </w:r>
      <w:r>
        <w:rPr>
          <w:rFonts w:hint="eastAsia"/>
        </w:rPr>
        <w:t>状态，则表示已有同学选择</w:t>
      </w:r>
      <w:r>
        <w:rPr>
          <w:rFonts w:hint="eastAsia"/>
        </w:rPr>
        <w:lastRenderedPageBreak/>
        <w:t>该替代环节的重修课程，替代数据则</w:t>
      </w:r>
      <w:r>
        <w:rPr>
          <w:rFonts w:hint="eastAsia"/>
          <w:color w:val="FF0000"/>
        </w:rPr>
        <w:t>不能取消</w:t>
      </w:r>
      <w:r>
        <w:rPr>
          <w:rFonts w:hint="eastAsia"/>
        </w:rPr>
        <w:t>。</w:t>
      </w:r>
    </w:p>
    <w:p w:rsidR="00C613DB" w:rsidRDefault="00AF3BF8">
      <w:pPr>
        <w:widowControl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1776095</wp:posOffset>
                </wp:positionH>
                <wp:positionV relativeFrom="paragraph">
                  <wp:posOffset>697230</wp:posOffset>
                </wp:positionV>
                <wp:extent cx="85725" cy="295275"/>
                <wp:effectExtent l="76200" t="38100" r="66675" b="9525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5725" cy="295275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6D900E1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6" o:spid="_x0000_s1026" type="#_x0000_t32" style="position:absolute;left:0;text-align:left;margin-left:139.85pt;margin-top:54.9pt;width:6.75pt;height:23.25pt;flip:x y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" strokecolor="red" strokeweight="3pt">
                <v:stroke endarrow="open"/>
              </v:shape>
            </w:pict>
          </mc:Fallback>
        </mc:AlternateContent>
      </w:r>
      <w:r>
        <w:rPr>
          <w:noProof/>
        </w:rPr>
        <w:drawing>
          <wp:inline distT="0" distB="0" distL="114300" distR="114300">
            <wp:extent cx="5516880" cy="2836545"/>
            <wp:effectExtent l="0" t="0" r="7620" b="1905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16880" cy="2836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613DB" w:rsidRDefault="00AF3BF8">
      <w:pPr>
        <w:numPr>
          <w:ilvl w:val="0"/>
          <w:numId w:val="1"/>
        </w:numPr>
      </w:pPr>
      <w:r>
        <w:rPr>
          <w:rFonts w:hint="eastAsia"/>
          <w:b/>
        </w:rPr>
        <w:t>处理完毕后，后台刷新即可。</w:t>
      </w:r>
    </w:p>
    <w:sectPr w:rsidR="00C613DB">
      <w:pgSz w:w="11906" w:h="16838"/>
      <w:pgMar w:top="1440" w:right="1800" w:bottom="1276" w:left="1418" w:header="0" w:footer="0" w:gutter="0"/>
      <w:cols w:space="720"/>
      <w:formProt w:val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B7C67CD"/>
    <w:multiLevelType w:val="singleLevel"/>
    <w:tmpl w:val="BB7C67CD"/>
    <w:lvl w:ilvl="0">
      <w:start w:val="1"/>
      <w:numFmt w:val="decimal"/>
      <w:suff w:val="nothing"/>
      <w:lvlText w:val="%1）"/>
      <w:lvlJc w:val="left"/>
    </w:lvl>
  </w:abstractNum>
  <w:abstractNum w:abstractNumId="1" w15:restartNumberingAfterBreak="0">
    <w:nsid w:val="28FA429F"/>
    <w:multiLevelType w:val="multilevel"/>
    <w:tmpl w:val="28FA429F"/>
    <w:lvl w:ilvl="0">
      <w:start w:val="1"/>
      <w:numFmt w:val="decimal"/>
      <w:suff w:val="nothing"/>
      <w:lvlText w:val="%1、"/>
      <w:lvlJc w:val="left"/>
      <w:pPr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60EC"/>
    <w:rsid w:val="000841DC"/>
    <w:rsid w:val="00093A7A"/>
    <w:rsid w:val="00395ADD"/>
    <w:rsid w:val="003B5B24"/>
    <w:rsid w:val="003E54FC"/>
    <w:rsid w:val="00474396"/>
    <w:rsid w:val="00493EEB"/>
    <w:rsid w:val="005709BB"/>
    <w:rsid w:val="005725AD"/>
    <w:rsid w:val="00695CDD"/>
    <w:rsid w:val="006975EB"/>
    <w:rsid w:val="007D53DE"/>
    <w:rsid w:val="0080375C"/>
    <w:rsid w:val="009D530F"/>
    <w:rsid w:val="00A8153D"/>
    <w:rsid w:val="00A820C8"/>
    <w:rsid w:val="00AB60EC"/>
    <w:rsid w:val="00AF3BF8"/>
    <w:rsid w:val="00B058EB"/>
    <w:rsid w:val="00BC38D9"/>
    <w:rsid w:val="00C613DB"/>
    <w:rsid w:val="00ED0095"/>
    <w:rsid w:val="00FA2A04"/>
    <w:rsid w:val="00FF0328"/>
    <w:rsid w:val="5AE63DDE"/>
    <w:rsid w:val="5E6E0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14C77004-8E05-4099-BDD4-A78D6DD39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65</Words>
  <Characters>371</Characters>
  <Application>Microsoft Office Word</Application>
  <DocSecurity>0</DocSecurity>
  <Lines>3</Lines>
  <Paragraphs>1</Paragraphs>
  <ScaleCrop>false</ScaleCrop>
  <Company>微软中国</Company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11</cp:revision>
  <dcterms:created xsi:type="dcterms:W3CDTF">2019-03-19T02:20:00Z</dcterms:created>
  <dcterms:modified xsi:type="dcterms:W3CDTF">2021-09-18T03:31:00Z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A93D5944D5144FDFAF37CCFDF55F02B8</vt:lpwstr>
  </property>
</Properties>
</file>