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9EF18" w14:textId="77777777" w:rsidR="00BC56A3" w:rsidRPr="00D649D1" w:rsidRDefault="00000000">
      <w:pPr>
        <w:snapToGrid w:val="0"/>
        <w:spacing w:line="600" w:lineRule="exact"/>
        <w:rPr>
          <w:rFonts w:ascii="Times New Roman" w:eastAsia="方正黑体_GBK" w:hAnsi="Times New Roman" w:cs="Times New Roman"/>
          <w:sz w:val="32"/>
          <w:szCs w:val="32"/>
        </w:rPr>
      </w:pPr>
      <w:r w:rsidRPr="00D649D1">
        <w:rPr>
          <w:rFonts w:ascii="Times New Roman" w:eastAsia="方正黑体_GBK" w:hAnsi="Times New Roman" w:cs="Times New Roman"/>
          <w:sz w:val="32"/>
          <w:szCs w:val="32"/>
        </w:rPr>
        <w:t>附表</w:t>
      </w:r>
      <w:r w:rsidRPr="00D649D1">
        <w:rPr>
          <w:rFonts w:ascii="Times New Roman" w:eastAsia="方正黑体_GBK" w:hAnsi="Times New Roman" w:cs="Times New Roman"/>
          <w:sz w:val="32"/>
          <w:szCs w:val="32"/>
        </w:rPr>
        <w:t>1</w:t>
      </w:r>
    </w:p>
    <w:p w14:paraId="19596E1F" w14:textId="77777777" w:rsidR="00BC56A3" w:rsidRPr="00D649D1" w:rsidRDefault="00BC56A3">
      <w:pPr>
        <w:snapToGrid w:val="0"/>
        <w:spacing w:line="60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14:paraId="67082D52" w14:textId="77777777" w:rsidR="00BC56A3" w:rsidRPr="00D649D1" w:rsidRDefault="00000000" w:rsidP="00137086">
      <w:pPr>
        <w:adjustRightInd w:val="0"/>
        <w:snapToGrid w:val="0"/>
        <w:spacing w:line="600" w:lineRule="exact"/>
        <w:jc w:val="center"/>
        <w:rPr>
          <w:rFonts w:ascii="Times New Roman" w:eastAsia="方正小标宋_GBK" w:hAnsi="Times New Roman" w:cs="Times New Roman"/>
          <w:sz w:val="32"/>
          <w:szCs w:val="32"/>
        </w:rPr>
      </w:pPr>
      <w:r w:rsidRPr="00D649D1">
        <w:rPr>
          <w:rFonts w:ascii="Times New Roman" w:eastAsia="方正小标宋_GBK" w:hAnsi="Times New Roman" w:cs="Times New Roman"/>
          <w:sz w:val="44"/>
          <w:szCs w:val="44"/>
        </w:rPr>
        <w:t>重庆</w:t>
      </w:r>
      <w:r w:rsidRPr="00D649D1">
        <w:rPr>
          <w:rFonts w:ascii="Times New Roman" w:eastAsia="方正小标宋_GBK" w:hAnsi="Times New Roman" w:cs="Times New Roman"/>
          <w:sz w:val="44"/>
          <w:szCs w:val="44"/>
        </w:rPr>
        <w:t>“33618”</w:t>
      </w:r>
      <w:r w:rsidRPr="00D649D1">
        <w:rPr>
          <w:rFonts w:ascii="Times New Roman" w:eastAsia="方正小标宋_GBK" w:hAnsi="Times New Roman" w:cs="Times New Roman"/>
          <w:sz w:val="44"/>
          <w:szCs w:val="44"/>
        </w:rPr>
        <w:t>现代制造业集群体系主要内容</w:t>
      </w:r>
    </w:p>
    <w:p w14:paraId="0872540B" w14:textId="77777777" w:rsidR="00BC56A3" w:rsidRPr="00D649D1" w:rsidRDefault="00BC56A3">
      <w:pPr>
        <w:snapToGrid w:val="0"/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14:paraId="1CB96724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D649D1">
        <w:rPr>
          <w:rFonts w:ascii="Times New Roman" w:eastAsia="方正黑体_GBK" w:hAnsi="Times New Roman" w:cs="Times New Roman"/>
          <w:sz w:val="32"/>
          <w:szCs w:val="32"/>
        </w:rPr>
        <w:t>一、三大万亿级主导产业集群</w:t>
      </w:r>
    </w:p>
    <w:p w14:paraId="0BE04A7A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智能网联新能源汽车</w:t>
      </w:r>
    </w:p>
    <w:p w14:paraId="146DF507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新一代电子信息制造业</w:t>
      </w:r>
    </w:p>
    <w:p w14:paraId="04B8F941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先进材料</w:t>
      </w:r>
    </w:p>
    <w:p w14:paraId="0FB9A727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黑体_GBK" w:hAnsi="Times New Roman" w:cs="Times New Roman"/>
          <w:sz w:val="32"/>
          <w:szCs w:val="32"/>
        </w:rPr>
        <w:t>二、三大</w:t>
      </w:r>
      <w:proofErr w:type="gramStart"/>
      <w:r w:rsidRPr="00D649D1">
        <w:rPr>
          <w:rFonts w:ascii="Times New Roman" w:eastAsia="方正黑体_GBK" w:hAnsi="Times New Roman" w:cs="Times New Roman"/>
          <w:sz w:val="32"/>
          <w:szCs w:val="32"/>
        </w:rPr>
        <w:t>五千亿</w:t>
      </w:r>
      <w:proofErr w:type="gramEnd"/>
      <w:r w:rsidRPr="00D649D1">
        <w:rPr>
          <w:rFonts w:ascii="Times New Roman" w:eastAsia="方正黑体_GBK" w:hAnsi="Times New Roman" w:cs="Times New Roman"/>
          <w:sz w:val="32"/>
          <w:szCs w:val="32"/>
        </w:rPr>
        <w:t>级支柱产业集群</w:t>
      </w:r>
    </w:p>
    <w:p w14:paraId="0BEB203E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智能装备及智能制造</w:t>
      </w:r>
    </w:p>
    <w:p w14:paraId="0E14B53A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食品及农产品加工</w:t>
      </w:r>
    </w:p>
    <w:p w14:paraId="508610F4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软件信息服务</w:t>
      </w:r>
    </w:p>
    <w:p w14:paraId="78D7B114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D649D1">
        <w:rPr>
          <w:rFonts w:ascii="Times New Roman" w:eastAsia="方正黑体_GBK" w:hAnsi="Times New Roman" w:cs="Times New Roman"/>
          <w:sz w:val="32"/>
          <w:szCs w:val="32"/>
        </w:rPr>
        <w:t>三、六大千亿级特色优势产业集群</w:t>
      </w:r>
    </w:p>
    <w:p w14:paraId="349C7F7C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新型显示</w:t>
      </w:r>
    </w:p>
    <w:p w14:paraId="1FA73501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高端摩托车</w:t>
      </w:r>
    </w:p>
    <w:p w14:paraId="2C5EA9D5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轻合金材料</w:t>
      </w:r>
    </w:p>
    <w:p w14:paraId="79E3EE48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4.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轻纺</w:t>
      </w:r>
    </w:p>
    <w:p w14:paraId="5581DB9D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5.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生物医药</w:t>
      </w:r>
    </w:p>
    <w:p w14:paraId="2964EA40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6.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新能源及新型储能</w:t>
      </w:r>
    </w:p>
    <w:p w14:paraId="6E3FDE66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D649D1">
        <w:rPr>
          <w:rFonts w:ascii="Times New Roman" w:eastAsia="方正黑体_GBK" w:hAnsi="Times New Roman" w:cs="Times New Roman"/>
          <w:sz w:val="32"/>
          <w:szCs w:val="32"/>
        </w:rPr>
        <w:t>四、十八个新兴产业集群</w:t>
      </w:r>
    </w:p>
    <w:p w14:paraId="4995A5F3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包括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12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个高成长性产业集群，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个未来产业集群。</w:t>
      </w:r>
    </w:p>
    <w:p w14:paraId="29C6D54E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lastRenderedPageBreak/>
        <w:t>1.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高成长性产业集群：功率半导体及集成电路、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AI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及机器人、服务器、智能家居、传感器及仪器仪表、智能制造装备、动力装备、农机装备、纤维及复合材料、合成材料、现代中药、医疗器械。</w:t>
      </w:r>
    </w:p>
    <w:p w14:paraId="220AA240" w14:textId="77777777" w:rsidR="00BC56A3" w:rsidRPr="00D649D1" w:rsidRDefault="00000000">
      <w:pPr>
        <w:snapToGrid w:val="0"/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D649D1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D649D1">
        <w:rPr>
          <w:rFonts w:ascii="Times New Roman" w:eastAsia="方正仿宋_GBK" w:hAnsi="Times New Roman" w:cs="Times New Roman"/>
          <w:sz w:val="32"/>
          <w:szCs w:val="32"/>
        </w:rPr>
        <w:t>未来产业集群：卫星互联网、生物制造、生命科学、元宇宙、前沿新材料、未来能源。</w:t>
      </w:r>
    </w:p>
    <w:p w14:paraId="4F96B846" w14:textId="77777777" w:rsidR="00BC56A3" w:rsidRPr="00D649D1" w:rsidRDefault="00BC56A3">
      <w:pPr>
        <w:snapToGrid w:val="0"/>
        <w:spacing w:line="60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14:paraId="6E9649F4" w14:textId="77777777" w:rsidR="00BC56A3" w:rsidRPr="00D649D1" w:rsidRDefault="00BC56A3">
      <w:pPr>
        <w:rPr>
          <w:rFonts w:ascii="Times New Roman" w:hAnsi="Times New Roman" w:cs="Times New Roman"/>
        </w:rPr>
      </w:pPr>
    </w:p>
    <w:sectPr w:rsidR="00BC56A3" w:rsidRPr="00D649D1"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9F16" w14:textId="77777777" w:rsidR="00563065" w:rsidRDefault="00563065" w:rsidP="002D73E3">
      <w:pPr>
        <w:rPr>
          <w:rFonts w:hint="eastAsia"/>
        </w:rPr>
      </w:pPr>
      <w:r>
        <w:separator/>
      </w:r>
    </w:p>
  </w:endnote>
  <w:endnote w:type="continuationSeparator" w:id="0">
    <w:p w14:paraId="42EBB95B" w14:textId="77777777" w:rsidR="00563065" w:rsidRDefault="00563065" w:rsidP="002D73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7EBCF" w14:textId="77777777" w:rsidR="00563065" w:rsidRDefault="00563065" w:rsidP="002D73E3">
      <w:pPr>
        <w:rPr>
          <w:rFonts w:hint="eastAsia"/>
        </w:rPr>
      </w:pPr>
      <w:r>
        <w:separator/>
      </w:r>
    </w:p>
  </w:footnote>
  <w:footnote w:type="continuationSeparator" w:id="0">
    <w:p w14:paraId="2D128A93" w14:textId="77777777" w:rsidR="00563065" w:rsidRDefault="00563065" w:rsidP="002D73E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F76"/>
    <w:rsid w:val="00010A5C"/>
    <w:rsid w:val="00023437"/>
    <w:rsid w:val="000870AB"/>
    <w:rsid w:val="00095E12"/>
    <w:rsid w:val="000A519D"/>
    <w:rsid w:val="000B5C9D"/>
    <w:rsid w:val="000D1D23"/>
    <w:rsid w:val="000D5A4C"/>
    <w:rsid w:val="00105215"/>
    <w:rsid w:val="00137086"/>
    <w:rsid w:val="00144231"/>
    <w:rsid w:val="00187BD6"/>
    <w:rsid w:val="001B219D"/>
    <w:rsid w:val="001E793C"/>
    <w:rsid w:val="001F6855"/>
    <w:rsid w:val="00200987"/>
    <w:rsid w:val="00235B5D"/>
    <w:rsid w:val="002668B1"/>
    <w:rsid w:val="00276F76"/>
    <w:rsid w:val="002D73E3"/>
    <w:rsid w:val="00311FF8"/>
    <w:rsid w:val="003143E6"/>
    <w:rsid w:val="00374E05"/>
    <w:rsid w:val="00396E46"/>
    <w:rsid w:val="003E0B4D"/>
    <w:rsid w:val="0040590D"/>
    <w:rsid w:val="004C5AB1"/>
    <w:rsid w:val="004D7E3B"/>
    <w:rsid w:val="004E5EA4"/>
    <w:rsid w:val="005575D9"/>
    <w:rsid w:val="00562BC3"/>
    <w:rsid w:val="00563065"/>
    <w:rsid w:val="0059586E"/>
    <w:rsid w:val="005A6B01"/>
    <w:rsid w:val="005D19BE"/>
    <w:rsid w:val="005E1D1D"/>
    <w:rsid w:val="00600CBB"/>
    <w:rsid w:val="00615E42"/>
    <w:rsid w:val="0067326A"/>
    <w:rsid w:val="00675378"/>
    <w:rsid w:val="00690B2B"/>
    <w:rsid w:val="006D2B68"/>
    <w:rsid w:val="00712610"/>
    <w:rsid w:val="0072711C"/>
    <w:rsid w:val="00730DEE"/>
    <w:rsid w:val="007322EE"/>
    <w:rsid w:val="00750CDA"/>
    <w:rsid w:val="007550AA"/>
    <w:rsid w:val="0077392F"/>
    <w:rsid w:val="00775BBB"/>
    <w:rsid w:val="007A4A93"/>
    <w:rsid w:val="007E2AE8"/>
    <w:rsid w:val="00811A83"/>
    <w:rsid w:val="00815785"/>
    <w:rsid w:val="00841B8D"/>
    <w:rsid w:val="00844520"/>
    <w:rsid w:val="008B3177"/>
    <w:rsid w:val="008F3D40"/>
    <w:rsid w:val="00916B01"/>
    <w:rsid w:val="00940735"/>
    <w:rsid w:val="0094080D"/>
    <w:rsid w:val="00965D0B"/>
    <w:rsid w:val="009B6BE2"/>
    <w:rsid w:val="009D4764"/>
    <w:rsid w:val="00A02991"/>
    <w:rsid w:val="00A063C9"/>
    <w:rsid w:val="00A206FE"/>
    <w:rsid w:val="00A42DF2"/>
    <w:rsid w:val="00A67282"/>
    <w:rsid w:val="00AA3E3F"/>
    <w:rsid w:val="00AE04DD"/>
    <w:rsid w:val="00AE1542"/>
    <w:rsid w:val="00B34C7D"/>
    <w:rsid w:val="00B36E75"/>
    <w:rsid w:val="00B9058F"/>
    <w:rsid w:val="00BA49E9"/>
    <w:rsid w:val="00BC56A3"/>
    <w:rsid w:val="00BE1B7C"/>
    <w:rsid w:val="00C06D7F"/>
    <w:rsid w:val="00C36A2B"/>
    <w:rsid w:val="00C42834"/>
    <w:rsid w:val="00C46BA0"/>
    <w:rsid w:val="00C73CAF"/>
    <w:rsid w:val="00C94ABE"/>
    <w:rsid w:val="00CF0C4F"/>
    <w:rsid w:val="00D15CF0"/>
    <w:rsid w:val="00D649D1"/>
    <w:rsid w:val="00D67544"/>
    <w:rsid w:val="00D67A4E"/>
    <w:rsid w:val="00D90A13"/>
    <w:rsid w:val="00D97702"/>
    <w:rsid w:val="00DA03F3"/>
    <w:rsid w:val="00DD3E42"/>
    <w:rsid w:val="00DE56F0"/>
    <w:rsid w:val="00E260F0"/>
    <w:rsid w:val="00E37649"/>
    <w:rsid w:val="00E5232C"/>
    <w:rsid w:val="00E80E8D"/>
    <w:rsid w:val="00E94C0D"/>
    <w:rsid w:val="00F208DC"/>
    <w:rsid w:val="00F37092"/>
    <w:rsid w:val="00F56B81"/>
    <w:rsid w:val="00F65D52"/>
    <w:rsid w:val="00F85591"/>
    <w:rsid w:val="00F86B45"/>
    <w:rsid w:val="00F9587B"/>
    <w:rsid w:val="00FB78BF"/>
    <w:rsid w:val="05E37521"/>
    <w:rsid w:val="176F6C9D"/>
    <w:rsid w:val="23EE4718"/>
    <w:rsid w:val="275400A7"/>
    <w:rsid w:val="2A204D58"/>
    <w:rsid w:val="344A2B14"/>
    <w:rsid w:val="403D352D"/>
    <w:rsid w:val="43F86095"/>
    <w:rsid w:val="472F1E22"/>
    <w:rsid w:val="483E655B"/>
    <w:rsid w:val="4C387D93"/>
    <w:rsid w:val="512247A5"/>
    <w:rsid w:val="594C3E08"/>
    <w:rsid w:val="5B555777"/>
    <w:rsid w:val="60105FA5"/>
    <w:rsid w:val="6E3874E7"/>
    <w:rsid w:val="6F6F42EB"/>
    <w:rsid w:val="737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D5731"/>
  <w15:docId w15:val="{30086E8A-031E-4076-94DD-6D34D061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b">
    <w:name w:val="Emphasis"/>
    <w:basedOn w:val="a0"/>
    <w:uiPriority w:val="20"/>
    <w:qFormat/>
    <w:rPr>
      <w:i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168</Words>
  <Characters>183</Characters>
  <Application>Microsoft Office Word</Application>
  <DocSecurity>0</DocSecurity>
  <Lines>10</Lines>
  <Paragraphs>8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  Hu</dc:creator>
  <cp:lastModifiedBy>Jing  Hu</cp:lastModifiedBy>
  <cp:revision>10</cp:revision>
  <dcterms:created xsi:type="dcterms:W3CDTF">2026-05-15T03:21:00Z</dcterms:created>
  <dcterms:modified xsi:type="dcterms:W3CDTF">2026-06-01T03:58:00Z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eyJoZGlkIjoiZGFiN2Y5NzI2NjEzOGRkNzY0OTYxNTM2MmZkYjA3YTQiLCJ1c2VySWQiOiI0ODE4NzQzODYifQ==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F1C3F290368047F586A10F1F7623C07F_12</vt:lpwstr>
  </property>
</Properties>
</file>